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36C2D" w:rsidRPr="00286ADC" w:rsidRDefault="00B36C2D" w:rsidP="00B36C2D">
      <w:pPr>
        <w:rPr>
          <w:b/>
          <w:bCs/>
          <w:color w:val="FF0000"/>
          <w:sz w:val="24"/>
          <w:szCs w:val="24"/>
        </w:rPr>
      </w:pPr>
      <w:r w:rsidRPr="00286ADC">
        <w:rPr>
          <w:b/>
          <w:bCs/>
          <w:color w:val="FF0000"/>
          <w:sz w:val="24"/>
          <w:szCs w:val="24"/>
        </w:rPr>
        <w:t>3</w:t>
      </w:r>
      <w:r w:rsidR="00667FC0" w:rsidRPr="00286ADC">
        <w:rPr>
          <w:b/>
          <w:bCs/>
          <w:color w:val="FF0000"/>
          <w:sz w:val="24"/>
          <w:szCs w:val="24"/>
        </w:rPr>
        <w:t>_</w:t>
      </w:r>
      <w:r w:rsidRPr="00286ADC">
        <w:rPr>
          <w:b/>
          <w:bCs/>
          <w:color w:val="FF0000"/>
          <w:sz w:val="24"/>
          <w:szCs w:val="24"/>
        </w:rPr>
        <w:t xml:space="preserve"> La production décentralisée </w:t>
      </w:r>
      <w:r w:rsidR="00286ADC" w:rsidRPr="00286ADC">
        <w:rPr>
          <w:b/>
          <w:bCs/>
          <w:color w:val="FF0000"/>
          <w:sz w:val="24"/>
          <w:szCs w:val="24"/>
        </w:rPr>
        <w:t>/ Intégration d’une éolliene</w:t>
      </w:r>
    </w:p>
    <w:p w:rsidR="00321CCA" w:rsidRDefault="00B36C2D" w:rsidP="00667FC0">
      <w:pPr>
        <w:jc w:val="both"/>
      </w:pPr>
      <w:r>
        <w:t>La production décentralisée  aussi appelée production distribuée est la production d’énergie électrique à l’aide d’installations de petite capacité raccordées au réseau électrique à des niveaux de tension peu élevée : basse ou moyenne tension. Elle se distingue de la production dite centralisée réalisée au moyen de grosses centrales thermiques (nucléaires ou conventionnelles) ou hydrauliques, connectées à un réseau de transport et de distribution de grande ampleur, faisant le plus souvent intervenir différents acteurs au long de la chaîne de valeur.</w:t>
      </w:r>
    </w:p>
    <w:p w:rsidR="00B36C2D" w:rsidRDefault="00B36C2D" w:rsidP="00B36C2D">
      <w:r>
        <w:t xml:space="preserve">La production décentralisée se différencie de la production centralisée par les caractéristiques suivantes : </w:t>
      </w:r>
    </w:p>
    <w:p w:rsidR="00B36C2D" w:rsidRPr="00667FC0" w:rsidRDefault="00B36C2D" w:rsidP="00B36C2D">
      <w:pPr>
        <w:rPr>
          <w:b/>
          <w:bCs/>
          <w:i/>
          <w:iCs/>
        </w:rPr>
      </w:pPr>
      <w:r w:rsidRPr="00667FC0">
        <w:rPr>
          <w:b/>
          <w:bCs/>
          <w:i/>
          <w:iCs/>
        </w:rPr>
        <w:t xml:space="preserve">Les avantages : </w:t>
      </w:r>
    </w:p>
    <w:p w:rsidR="00B36C2D" w:rsidRDefault="00B36C2D" w:rsidP="00667FC0">
      <w:pPr>
        <w:pStyle w:val="Paragraphedeliste"/>
        <w:numPr>
          <w:ilvl w:val="0"/>
          <w:numId w:val="3"/>
        </w:numPr>
        <w:jc w:val="both"/>
      </w:pPr>
      <w:r w:rsidRPr="00B36C2D">
        <w:rPr>
          <w:rFonts w:ascii="Calibri" w:hAnsi="Calibri" w:cs="Calibri"/>
        </w:rPr>
        <w:t xml:space="preserve"> Possibilité d’alimenter en électricité des sites de consommation très éloignés du rése</w:t>
      </w:r>
      <w:r>
        <w:t xml:space="preserve">au existant, et dont les consommations ne justifient pas des installations de production de fortes puissances. </w:t>
      </w:r>
    </w:p>
    <w:p w:rsidR="00B36C2D" w:rsidRPr="00B36C2D" w:rsidRDefault="00B36C2D" w:rsidP="00667FC0">
      <w:pPr>
        <w:pStyle w:val="Paragraphedeliste"/>
        <w:numPr>
          <w:ilvl w:val="0"/>
          <w:numId w:val="3"/>
        </w:numPr>
        <w:jc w:val="both"/>
        <w:rPr>
          <w:rFonts w:ascii="Calibri" w:hAnsi="Calibri" w:cs="Calibri"/>
        </w:rPr>
      </w:pPr>
      <w:r w:rsidRPr="00B36C2D">
        <w:rPr>
          <w:rFonts w:ascii="Calibri" w:hAnsi="Calibri" w:cs="Calibri"/>
        </w:rPr>
        <w:t xml:space="preserve"> Valorisation de sources d’énergie primaire fatale (solaire, éolien). </w:t>
      </w:r>
    </w:p>
    <w:p w:rsidR="00B36C2D" w:rsidRDefault="00B36C2D" w:rsidP="00667FC0">
      <w:pPr>
        <w:pStyle w:val="Paragraphedeliste"/>
        <w:numPr>
          <w:ilvl w:val="0"/>
          <w:numId w:val="3"/>
        </w:numPr>
        <w:jc w:val="both"/>
      </w:pPr>
      <w:r w:rsidRPr="00B36C2D">
        <w:rPr>
          <w:rFonts w:ascii="Calibri" w:hAnsi="Calibri" w:cs="Calibri"/>
        </w:rPr>
        <w:t xml:space="preserve"> Autonomie partielle du système local en cas d’incident majeur sur le rés</w:t>
      </w:r>
      <w:r>
        <w:t>eau.</w:t>
      </w:r>
    </w:p>
    <w:p w:rsidR="00B36C2D" w:rsidRDefault="00B36C2D" w:rsidP="00B36C2D">
      <w:pPr>
        <w:pStyle w:val="Paragraphedeliste"/>
      </w:pPr>
    </w:p>
    <w:p w:rsidR="00B36C2D" w:rsidRPr="00667FC0" w:rsidRDefault="00B36C2D" w:rsidP="00667FC0">
      <w:pPr>
        <w:pStyle w:val="Paragraphedeliste"/>
        <w:ind w:left="0"/>
        <w:rPr>
          <w:b/>
          <w:bCs/>
          <w:i/>
          <w:iCs/>
        </w:rPr>
      </w:pPr>
      <w:r w:rsidRPr="00667FC0">
        <w:rPr>
          <w:b/>
          <w:bCs/>
          <w:i/>
          <w:iCs/>
        </w:rPr>
        <w:t xml:space="preserve">Les inconvénients : </w:t>
      </w:r>
    </w:p>
    <w:p w:rsidR="00B36C2D" w:rsidRDefault="00B36C2D" w:rsidP="00667FC0">
      <w:pPr>
        <w:pStyle w:val="Paragraphedeliste"/>
        <w:numPr>
          <w:ilvl w:val="0"/>
          <w:numId w:val="2"/>
        </w:numPr>
        <w:ind w:left="0" w:firstLine="0"/>
        <w:rPr>
          <w:rFonts w:ascii="Calibri" w:hAnsi="Calibri" w:cs="Calibri"/>
        </w:rPr>
      </w:pPr>
      <w:r>
        <w:rPr>
          <w:rFonts w:ascii="Calibri" w:hAnsi="Calibri" w:cs="Calibri"/>
        </w:rPr>
        <w:t xml:space="preserve"> Participation faible ou nulle au réglage de la fréquence et de la tension du réseau électrique. </w:t>
      </w:r>
    </w:p>
    <w:p w:rsidR="00B36C2D" w:rsidRDefault="00B36C2D" w:rsidP="00667FC0">
      <w:pPr>
        <w:pStyle w:val="Paragraphedeliste"/>
        <w:numPr>
          <w:ilvl w:val="0"/>
          <w:numId w:val="2"/>
        </w:numPr>
        <w:ind w:left="426"/>
        <w:rPr>
          <w:rFonts w:ascii="Calibri" w:hAnsi="Calibri" w:cs="Calibri"/>
        </w:rPr>
      </w:pPr>
      <w:r>
        <w:rPr>
          <w:rFonts w:ascii="Calibri" w:hAnsi="Calibri" w:cs="Calibri"/>
        </w:rPr>
        <w:t xml:space="preserve"> Faible capacité à participer à la reconstitution du réseau, risque d’îlotage non maîtrisé. </w:t>
      </w:r>
    </w:p>
    <w:p w:rsidR="00B36C2D" w:rsidRDefault="00B36C2D" w:rsidP="00667FC0">
      <w:pPr>
        <w:pStyle w:val="Paragraphedeliste"/>
        <w:numPr>
          <w:ilvl w:val="0"/>
          <w:numId w:val="2"/>
        </w:numPr>
        <w:ind w:left="0" w:firstLine="0"/>
      </w:pPr>
      <w:r>
        <w:rPr>
          <w:rFonts w:ascii="Calibri" w:hAnsi="Calibri" w:cs="Calibri"/>
        </w:rPr>
        <w:t xml:space="preserve"> Certain</w:t>
      </w:r>
      <w:r>
        <w:t xml:space="preserve">es énergies comme l’éolien ou le solaire, sont caractérisées par une forte intermittence, faible prévisibilité, commandabilité faible ou nulle. </w:t>
      </w:r>
    </w:p>
    <w:p w:rsidR="00B36C2D" w:rsidRDefault="00B36C2D" w:rsidP="00B36C2D">
      <w:pPr>
        <w:pStyle w:val="Paragraphedeliste"/>
      </w:pPr>
    </w:p>
    <w:p w:rsidR="00B36C2D" w:rsidRDefault="00B36C2D" w:rsidP="00667FC0">
      <w:pPr>
        <w:pStyle w:val="Paragraphedeliste"/>
        <w:ind w:left="0"/>
      </w:pPr>
      <w:r>
        <w:t>Généralement, les productions décentralisées utilisent des sources renouvelables, notamment : la géothermie, la petite hydraulique, le solaire et l’éolien.</w:t>
      </w:r>
    </w:p>
    <w:p w:rsidR="00D0276C" w:rsidRDefault="00D0276C" w:rsidP="00B36C2D">
      <w:pPr>
        <w:pStyle w:val="Paragraphedeliste"/>
      </w:pPr>
    </w:p>
    <w:p w:rsidR="002C2E33" w:rsidRPr="00667FC0" w:rsidRDefault="00D0276C" w:rsidP="00B36C2D">
      <w:pPr>
        <w:pStyle w:val="Paragraphedeliste"/>
        <w:rPr>
          <w:b/>
          <w:bCs/>
          <w:sz w:val="24"/>
          <w:szCs w:val="24"/>
        </w:rPr>
      </w:pPr>
      <w:r w:rsidRPr="00667FC0">
        <w:rPr>
          <w:b/>
          <w:bCs/>
          <w:sz w:val="24"/>
          <w:szCs w:val="24"/>
        </w:rPr>
        <w:t>3.1.1 L’énergie éolienne</w:t>
      </w:r>
    </w:p>
    <w:p w:rsidR="00D0276C" w:rsidRDefault="00D0276C" w:rsidP="00667FC0">
      <w:pPr>
        <w:pStyle w:val="Paragraphedeliste"/>
        <w:ind w:left="0"/>
        <w:jc w:val="both"/>
      </w:pPr>
      <w:r w:rsidRPr="00D0276C">
        <w:t xml:space="preserve"> L’énergie éolienne est une source d’énergie qui dépend du vent. Le soleil chauffe inégalement la terre, ce qui crée des zones de températures et de pression atmosphérique différentes tout autour du globe. De ces différences de pression naissent des mouvements d’air, appelés vent. Cette énergie permet de produire de l’électricité dans des éoliennes appelées aussi aérogénérateur, grâce à la force du vent.</w:t>
      </w:r>
    </w:p>
    <w:p w:rsidR="006D6772" w:rsidRDefault="006D6772" w:rsidP="00B36C2D">
      <w:pPr>
        <w:pStyle w:val="Paragraphedeliste"/>
      </w:pPr>
    </w:p>
    <w:p w:rsidR="00667FC0" w:rsidRPr="00667FC0" w:rsidRDefault="006D6772" w:rsidP="00667FC0">
      <w:pPr>
        <w:pStyle w:val="Paragraphedeliste"/>
        <w:ind w:left="0"/>
        <w:rPr>
          <w:b/>
          <w:bCs/>
        </w:rPr>
      </w:pPr>
      <w:r w:rsidRPr="00667FC0">
        <w:rPr>
          <w:b/>
          <w:bCs/>
        </w:rPr>
        <w:t xml:space="preserve">3.1.2 Principe de fonctionnement </w:t>
      </w:r>
    </w:p>
    <w:p w:rsidR="006D6772" w:rsidRDefault="006D6772" w:rsidP="00667FC0">
      <w:pPr>
        <w:pStyle w:val="Paragraphedeliste"/>
        <w:ind w:left="0"/>
      </w:pPr>
      <w:r>
        <w:t>et les éléments d’une éolienne  L’éolienne se compose de trois pales (en général) (</w:t>
      </w:r>
      <w:r w:rsidRPr="006D6772">
        <w:rPr>
          <w:color w:val="FF0000"/>
        </w:rPr>
        <w:t>figure</w:t>
      </w:r>
      <w:r w:rsidR="00667FC0">
        <w:rPr>
          <w:color w:val="FF0000"/>
        </w:rPr>
        <w:t>1</w:t>
      </w:r>
      <w:r>
        <w:t xml:space="preserve">) portées par un rotor et installées au sommet d’un mât vertical. Cet ensemble est fixé par une nacelle qui abrite un générateur : un moteur électrique permet d’orienter la partie supérieure afin qu’elle soit toujours face au vent. </w:t>
      </w:r>
    </w:p>
    <w:p w:rsidR="006D6772" w:rsidRDefault="006D6772" w:rsidP="00667FC0">
      <w:pPr>
        <w:pStyle w:val="Paragraphedeliste"/>
        <w:ind w:left="0"/>
      </w:pPr>
      <w:r>
        <w:t xml:space="preserve">Les pales permettent de transformer l’énergie cinétique du vent en énergie mécanique. Le vent fait tourner les pales entre 10 et 25 tours par minute. La vitesse de rotation des pales est en fonction de la taille de celles-ci. Plus les pales seront grandes, moins elles tourneront rapidement. </w:t>
      </w:r>
    </w:p>
    <w:p w:rsidR="006D6772" w:rsidRDefault="006D6772" w:rsidP="006D6772">
      <w:pPr>
        <w:pStyle w:val="Paragraphedeliste"/>
      </w:pPr>
    </w:p>
    <w:p w:rsidR="006D6772" w:rsidRDefault="006D6772" w:rsidP="00667FC0">
      <w:pPr>
        <w:pStyle w:val="Paragraphedeliste"/>
        <w:ind w:left="0"/>
        <w:jc w:val="both"/>
      </w:pPr>
      <w:r>
        <w:t xml:space="preserve">Le générateur transforme l’énergie mécanique en énergie électrique. La plupart des générateurs ont besoin de tourner à grande vitesse (de 1 000 à 2 000 tours par minute) pour produire de l’électricité. Il faut donc d’abord que l’énergie mécanique des pales passe par un multiplicateur qui a pour rôle d’accélérer le mouvement lent des pales. </w:t>
      </w:r>
    </w:p>
    <w:p w:rsidR="006D6772" w:rsidRDefault="006D6772" w:rsidP="00667FC0">
      <w:pPr>
        <w:pStyle w:val="Paragraphedeliste"/>
        <w:ind w:left="0"/>
        <w:jc w:val="both"/>
      </w:pPr>
      <w:r>
        <w:lastRenderedPageBreak/>
        <w:t>L’électricité produite par le générateur a une tension d’environ 690 volts. Ne pouvant pas être utilisée directement, elle est traitée grâce à un transformateur, et sa tension est augmentée à 20 KV. Elle est alors injectée dans le réseau électrique et peut être distribuée aux consommateurs.</w:t>
      </w:r>
    </w:p>
    <w:p w:rsidR="006D6772" w:rsidRDefault="006D6772" w:rsidP="006D6772">
      <w:pPr>
        <w:pStyle w:val="Paragraphedeliste"/>
      </w:pPr>
    </w:p>
    <w:p w:rsidR="006D6772" w:rsidRDefault="006D6772" w:rsidP="006D6772">
      <w:pPr>
        <w:pStyle w:val="Paragraphedeliste"/>
      </w:pPr>
    </w:p>
    <w:p w:rsidR="006D6772" w:rsidRDefault="00C15F8B" w:rsidP="00C15F8B">
      <w:pPr>
        <w:pStyle w:val="Paragraphedeliste"/>
        <w:jc w:val="center"/>
      </w:pPr>
      <w:r>
        <w:rPr>
          <w:noProof/>
          <w:lang w:val="fr-FR" w:eastAsia="fr-FR"/>
        </w:rPr>
        <w:drawing>
          <wp:inline distT="0" distB="0" distL="0" distR="0">
            <wp:extent cx="2733276" cy="2103657"/>
            <wp:effectExtent l="19050" t="0" r="0" b="0"/>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5"/>
                    <a:srcRect/>
                    <a:stretch>
                      <a:fillRect/>
                    </a:stretch>
                  </pic:blipFill>
                  <pic:spPr bwMode="auto">
                    <a:xfrm>
                      <a:off x="0" y="0"/>
                      <a:ext cx="2733126" cy="2103542"/>
                    </a:xfrm>
                    <a:prstGeom prst="rect">
                      <a:avLst/>
                    </a:prstGeom>
                    <a:noFill/>
                    <a:ln w="9525">
                      <a:noFill/>
                      <a:miter lim="800000"/>
                      <a:headEnd/>
                      <a:tailEnd/>
                    </a:ln>
                  </pic:spPr>
                </pic:pic>
              </a:graphicData>
            </a:graphic>
          </wp:inline>
        </w:drawing>
      </w:r>
    </w:p>
    <w:p w:rsidR="006D6772" w:rsidRDefault="00667FC0" w:rsidP="00C15F8B">
      <w:pPr>
        <w:pStyle w:val="Paragraphedeliste"/>
        <w:jc w:val="center"/>
      </w:pPr>
      <w:r>
        <w:t>Figure 1</w:t>
      </w:r>
      <w:r w:rsidR="006D6772" w:rsidRPr="006D6772">
        <w:t>: Les constitutions d’une éolienne</w:t>
      </w:r>
    </w:p>
    <w:p w:rsidR="00C15F8B" w:rsidRDefault="00C15F8B" w:rsidP="00C15F8B">
      <w:pPr>
        <w:pStyle w:val="Paragraphedeliste"/>
        <w:jc w:val="center"/>
      </w:pPr>
    </w:p>
    <w:p w:rsidR="00C15F8B" w:rsidRDefault="00C15F8B" w:rsidP="00C15F8B">
      <w:pPr>
        <w:autoSpaceDE w:val="0"/>
        <w:autoSpaceDN w:val="0"/>
        <w:adjustRightInd w:val="0"/>
        <w:spacing w:after="0" w:line="240" w:lineRule="auto"/>
        <w:rPr>
          <w:rFonts w:ascii="Times New Roman" w:hAnsi="Times New Roman" w:cs="Times New Roman"/>
          <w:sz w:val="24"/>
          <w:szCs w:val="24"/>
          <w:lang w:val="fr-FR"/>
        </w:rPr>
      </w:pPr>
      <w:r>
        <w:rPr>
          <w:rFonts w:ascii="Times New Roman" w:hAnsi="Times New Roman" w:cs="Times New Roman"/>
          <w:sz w:val="24"/>
          <w:szCs w:val="24"/>
          <w:lang w:val="fr-FR"/>
        </w:rPr>
        <w:t>Il existe deux types d’éolienne : éolienne à vitesse fixe et variable.</w:t>
      </w:r>
    </w:p>
    <w:p w:rsidR="00667FC0" w:rsidRDefault="00667FC0" w:rsidP="00C15F8B">
      <w:pPr>
        <w:autoSpaceDE w:val="0"/>
        <w:autoSpaceDN w:val="0"/>
        <w:adjustRightInd w:val="0"/>
        <w:spacing w:after="0" w:line="240" w:lineRule="auto"/>
        <w:rPr>
          <w:rFonts w:ascii="Times New Roman" w:hAnsi="Times New Roman" w:cs="Times New Roman"/>
          <w:sz w:val="24"/>
          <w:szCs w:val="24"/>
          <w:lang w:val="fr-FR"/>
        </w:rPr>
      </w:pPr>
    </w:p>
    <w:p w:rsidR="00C15F8B" w:rsidRDefault="00C15F8B" w:rsidP="00C15F8B">
      <w:pPr>
        <w:autoSpaceDE w:val="0"/>
        <w:autoSpaceDN w:val="0"/>
        <w:adjustRightInd w:val="0"/>
        <w:spacing w:after="0" w:line="240" w:lineRule="auto"/>
        <w:rPr>
          <w:rFonts w:ascii="Times New Roman" w:hAnsi="Times New Roman" w:cs="Times New Roman"/>
          <w:b/>
          <w:bCs/>
          <w:sz w:val="24"/>
          <w:szCs w:val="24"/>
          <w:lang w:val="fr-FR"/>
        </w:rPr>
      </w:pPr>
      <w:r>
        <w:rPr>
          <w:rFonts w:ascii="Times New Roman" w:hAnsi="Times New Roman" w:cs="Times New Roman"/>
          <w:b/>
          <w:bCs/>
          <w:sz w:val="24"/>
          <w:szCs w:val="24"/>
          <w:lang w:val="fr-FR"/>
        </w:rPr>
        <w:t>3.1.3 Éolienne à vitesse fixe</w:t>
      </w:r>
    </w:p>
    <w:p w:rsidR="00C15F8B" w:rsidRDefault="00C15F8B" w:rsidP="00667FC0">
      <w:pPr>
        <w:autoSpaceDE w:val="0"/>
        <w:autoSpaceDN w:val="0"/>
        <w:adjustRightInd w:val="0"/>
        <w:spacing w:after="0" w:line="240" w:lineRule="auto"/>
        <w:jc w:val="both"/>
        <w:rPr>
          <w:rFonts w:ascii="Times New Roman" w:hAnsi="Times New Roman" w:cs="Times New Roman"/>
          <w:sz w:val="24"/>
          <w:szCs w:val="24"/>
          <w:lang w:val="fr-FR"/>
        </w:rPr>
      </w:pPr>
      <w:r>
        <w:rPr>
          <w:rFonts w:ascii="Times New Roman" w:hAnsi="Times New Roman" w:cs="Times New Roman"/>
          <w:sz w:val="24"/>
          <w:szCs w:val="24"/>
          <w:lang w:val="fr-FR"/>
        </w:rPr>
        <w:t>Dans cette technologie, la génératrice (généralement une machine asynchrone à</w:t>
      </w:r>
      <w:r w:rsidR="00667FC0">
        <w:rPr>
          <w:rFonts w:ascii="Times New Roman" w:hAnsi="Times New Roman" w:cs="Times New Roman"/>
          <w:sz w:val="24"/>
          <w:szCs w:val="24"/>
          <w:lang w:val="fr-FR"/>
        </w:rPr>
        <w:t xml:space="preserve"> </w:t>
      </w:r>
      <w:r>
        <w:rPr>
          <w:rFonts w:ascii="Times New Roman" w:hAnsi="Times New Roman" w:cs="Times New Roman"/>
          <w:sz w:val="24"/>
          <w:szCs w:val="24"/>
          <w:lang w:val="fr-FR"/>
        </w:rPr>
        <w:t xml:space="preserve">cage d’écureuil) (figure </w:t>
      </w:r>
      <w:r w:rsidR="00667FC0">
        <w:rPr>
          <w:rFonts w:ascii="Times New Roman" w:hAnsi="Times New Roman" w:cs="Times New Roman"/>
          <w:sz w:val="24"/>
          <w:szCs w:val="24"/>
          <w:lang w:val="fr-FR"/>
        </w:rPr>
        <w:t>2</w:t>
      </w:r>
      <w:r>
        <w:rPr>
          <w:rFonts w:ascii="Times New Roman" w:hAnsi="Times New Roman" w:cs="Times New Roman"/>
          <w:sz w:val="24"/>
          <w:szCs w:val="24"/>
          <w:lang w:val="fr-FR"/>
        </w:rPr>
        <w:t>) est reliée directement au réseau sans convertisseur de puissance.</w:t>
      </w:r>
    </w:p>
    <w:p w:rsidR="00C15F8B" w:rsidRDefault="00C15F8B" w:rsidP="00667FC0">
      <w:pPr>
        <w:autoSpaceDE w:val="0"/>
        <w:autoSpaceDN w:val="0"/>
        <w:adjustRightInd w:val="0"/>
        <w:spacing w:after="0" w:line="240" w:lineRule="auto"/>
        <w:jc w:val="both"/>
        <w:rPr>
          <w:rFonts w:ascii="Times New Roman" w:hAnsi="Times New Roman" w:cs="Times New Roman"/>
          <w:sz w:val="24"/>
          <w:szCs w:val="24"/>
          <w:lang w:val="fr-FR"/>
        </w:rPr>
      </w:pPr>
      <w:r>
        <w:rPr>
          <w:rFonts w:ascii="Times New Roman" w:hAnsi="Times New Roman" w:cs="Times New Roman"/>
          <w:sz w:val="24"/>
          <w:szCs w:val="24"/>
          <w:lang w:val="fr-FR"/>
        </w:rPr>
        <w:t>Pour assurer le bon fonctionnement de cette machine, la génératrice doit fonctionner à une</w:t>
      </w:r>
    </w:p>
    <w:p w:rsidR="00C15F8B" w:rsidRDefault="00C15F8B" w:rsidP="00667FC0">
      <w:pPr>
        <w:autoSpaceDE w:val="0"/>
        <w:autoSpaceDN w:val="0"/>
        <w:adjustRightInd w:val="0"/>
        <w:spacing w:after="0" w:line="240" w:lineRule="auto"/>
        <w:jc w:val="both"/>
        <w:rPr>
          <w:rFonts w:ascii="Times New Roman" w:hAnsi="Times New Roman" w:cs="Times New Roman"/>
          <w:sz w:val="24"/>
          <w:szCs w:val="24"/>
          <w:lang w:val="fr-FR"/>
        </w:rPr>
      </w:pPr>
      <w:r>
        <w:rPr>
          <w:rFonts w:ascii="Times New Roman" w:hAnsi="Times New Roman" w:cs="Times New Roman"/>
          <w:sz w:val="24"/>
          <w:szCs w:val="24"/>
          <w:lang w:val="fr-FR"/>
        </w:rPr>
        <w:t>vitesse proche de la vitesse de synchronisme imposée par la fréquence du réseau. Le couplage</w:t>
      </w:r>
    </w:p>
    <w:p w:rsidR="00C15F8B" w:rsidRDefault="00C15F8B" w:rsidP="00667FC0">
      <w:pPr>
        <w:autoSpaceDE w:val="0"/>
        <w:autoSpaceDN w:val="0"/>
        <w:adjustRightInd w:val="0"/>
        <w:spacing w:after="0" w:line="240" w:lineRule="auto"/>
        <w:jc w:val="both"/>
        <w:rPr>
          <w:rFonts w:ascii="Times New Roman" w:hAnsi="Times New Roman" w:cs="Times New Roman"/>
          <w:sz w:val="24"/>
          <w:szCs w:val="24"/>
          <w:lang w:val="fr-FR"/>
        </w:rPr>
      </w:pPr>
      <w:r>
        <w:rPr>
          <w:rFonts w:ascii="Times New Roman" w:hAnsi="Times New Roman" w:cs="Times New Roman"/>
          <w:sz w:val="24"/>
          <w:szCs w:val="24"/>
          <w:lang w:val="fr-FR"/>
        </w:rPr>
        <w:t>entre la turbine et le générateur se fait par le biais d’un multiplicateur mécanique de vitesse, qui</w:t>
      </w:r>
    </w:p>
    <w:p w:rsidR="00C15F8B" w:rsidRDefault="00C15F8B" w:rsidP="00667FC0">
      <w:pPr>
        <w:autoSpaceDE w:val="0"/>
        <w:autoSpaceDN w:val="0"/>
        <w:adjustRightInd w:val="0"/>
        <w:spacing w:after="0" w:line="240" w:lineRule="auto"/>
        <w:jc w:val="both"/>
        <w:rPr>
          <w:rFonts w:ascii="Times New Roman" w:hAnsi="Times New Roman" w:cs="Times New Roman"/>
          <w:sz w:val="24"/>
          <w:szCs w:val="24"/>
          <w:lang w:val="fr-FR"/>
        </w:rPr>
      </w:pPr>
      <w:r>
        <w:rPr>
          <w:rFonts w:ascii="Times New Roman" w:hAnsi="Times New Roman" w:cs="Times New Roman"/>
          <w:sz w:val="24"/>
          <w:szCs w:val="24"/>
          <w:lang w:val="fr-FR"/>
        </w:rPr>
        <w:t>adapte la vitesse de la turbine à celle de la génératrice. Les éoliennes de ce type sont équipées</w:t>
      </w:r>
    </w:p>
    <w:p w:rsidR="00C15F8B" w:rsidRDefault="00C15F8B" w:rsidP="00667FC0">
      <w:pPr>
        <w:autoSpaceDE w:val="0"/>
        <w:autoSpaceDN w:val="0"/>
        <w:adjustRightInd w:val="0"/>
        <w:spacing w:after="0" w:line="240" w:lineRule="auto"/>
        <w:jc w:val="both"/>
        <w:rPr>
          <w:rFonts w:ascii="Times New Roman" w:hAnsi="Times New Roman" w:cs="Times New Roman"/>
          <w:sz w:val="24"/>
          <w:szCs w:val="24"/>
          <w:lang w:val="fr-FR"/>
        </w:rPr>
      </w:pPr>
      <w:r>
        <w:rPr>
          <w:rFonts w:ascii="Times New Roman" w:hAnsi="Times New Roman" w:cs="Times New Roman"/>
          <w:sz w:val="24"/>
          <w:szCs w:val="24"/>
          <w:lang w:val="fr-FR"/>
        </w:rPr>
        <w:t>d’un dispositif de réglage de l’orientation des pales, qui est souvent en action, pour pallier les</w:t>
      </w:r>
    </w:p>
    <w:p w:rsidR="00C15F8B" w:rsidRDefault="00C15F8B" w:rsidP="00667FC0">
      <w:pPr>
        <w:autoSpaceDE w:val="0"/>
        <w:autoSpaceDN w:val="0"/>
        <w:adjustRightInd w:val="0"/>
        <w:spacing w:after="0" w:line="240" w:lineRule="auto"/>
        <w:jc w:val="both"/>
        <w:rPr>
          <w:rFonts w:ascii="Times New Roman" w:hAnsi="Times New Roman" w:cs="Times New Roman"/>
          <w:sz w:val="24"/>
          <w:szCs w:val="24"/>
          <w:lang w:val="fr-FR"/>
        </w:rPr>
      </w:pPr>
      <w:r>
        <w:rPr>
          <w:rFonts w:ascii="Times New Roman" w:hAnsi="Times New Roman" w:cs="Times New Roman"/>
          <w:sz w:val="24"/>
          <w:szCs w:val="24"/>
          <w:lang w:val="fr-FR"/>
        </w:rPr>
        <w:t>variations de vitesse de vent, assurer un fonctionnement au voisinage du synchronisme et une</w:t>
      </w:r>
    </w:p>
    <w:p w:rsidR="00C15F8B" w:rsidRDefault="00C15F8B" w:rsidP="00667FC0">
      <w:pPr>
        <w:autoSpaceDE w:val="0"/>
        <w:autoSpaceDN w:val="0"/>
        <w:adjustRightInd w:val="0"/>
        <w:spacing w:after="0" w:line="240" w:lineRule="auto"/>
        <w:jc w:val="both"/>
        <w:rPr>
          <w:rFonts w:ascii="Times New Roman" w:hAnsi="Times New Roman" w:cs="Times New Roman"/>
          <w:sz w:val="24"/>
          <w:szCs w:val="24"/>
          <w:lang w:val="fr-FR"/>
        </w:rPr>
      </w:pPr>
      <w:r>
        <w:rPr>
          <w:rFonts w:ascii="Times New Roman" w:hAnsi="Times New Roman" w:cs="Times New Roman"/>
          <w:sz w:val="24"/>
          <w:szCs w:val="24"/>
          <w:lang w:val="fr-FR"/>
        </w:rPr>
        <w:t>cohérence de fréquence avec le réseau.</w:t>
      </w:r>
    </w:p>
    <w:p w:rsidR="00853675" w:rsidRDefault="00853675" w:rsidP="00C15F8B">
      <w:pPr>
        <w:autoSpaceDE w:val="0"/>
        <w:autoSpaceDN w:val="0"/>
        <w:adjustRightInd w:val="0"/>
        <w:spacing w:after="0" w:line="240" w:lineRule="auto"/>
        <w:rPr>
          <w:rFonts w:ascii="Times New Roman" w:hAnsi="Times New Roman" w:cs="Times New Roman"/>
          <w:sz w:val="24"/>
          <w:szCs w:val="24"/>
          <w:lang w:val="fr-FR"/>
        </w:rPr>
      </w:pPr>
    </w:p>
    <w:p w:rsidR="00853675" w:rsidRDefault="00853675" w:rsidP="00C15F8B">
      <w:pPr>
        <w:autoSpaceDE w:val="0"/>
        <w:autoSpaceDN w:val="0"/>
        <w:adjustRightInd w:val="0"/>
        <w:spacing w:after="0" w:line="240" w:lineRule="auto"/>
        <w:rPr>
          <w:rFonts w:ascii="Times New Roman" w:hAnsi="Times New Roman" w:cs="Times New Roman"/>
          <w:sz w:val="24"/>
          <w:szCs w:val="24"/>
          <w:lang w:val="fr-FR"/>
        </w:rPr>
      </w:pPr>
    </w:p>
    <w:p w:rsidR="00853675" w:rsidRDefault="00853675" w:rsidP="00667FC0">
      <w:pPr>
        <w:autoSpaceDE w:val="0"/>
        <w:autoSpaceDN w:val="0"/>
        <w:adjustRightInd w:val="0"/>
        <w:spacing w:after="0" w:line="240" w:lineRule="auto"/>
        <w:jc w:val="center"/>
        <w:rPr>
          <w:rFonts w:ascii="Times New Roman" w:hAnsi="Times New Roman" w:cs="Times New Roman"/>
          <w:sz w:val="24"/>
          <w:szCs w:val="24"/>
          <w:lang w:val="fr-FR"/>
        </w:rPr>
      </w:pPr>
      <w:r>
        <w:rPr>
          <w:rFonts w:ascii="Times New Roman" w:hAnsi="Times New Roman" w:cs="Times New Roman"/>
          <w:noProof/>
          <w:sz w:val="24"/>
          <w:szCs w:val="24"/>
          <w:lang w:val="fr-FR" w:eastAsia="fr-FR"/>
        </w:rPr>
        <w:drawing>
          <wp:inline distT="0" distB="0" distL="0" distR="0">
            <wp:extent cx="3439965" cy="1447332"/>
            <wp:effectExtent l="19050" t="0" r="8085" b="0"/>
            <wp:docPr id="4"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6"/>
                    <a:srcRect/>
                    <a:stretch>
                      <a:fillRect/>
                    </a:stretch>
                  </pic:blipFill>
                  <pic:spPr bwMode="auto">
                    <a:xfrm>
                      <a:off x="0" y="0"/>
                      <a:ext cx="3440957" cy="1447749"/>
                    </a:xfrm>
                    <a:prstGeom prst="rect">
                      <a:avLst/>
                    </a:prstGeom>
                    <a:noFill/>
                    <a:ln w="9525">
                      <a:noFill/>
                      <a:miter lim="800000"/>
                      <a:headEnd/>
                      <a:tailEnd/>
                    </a:ln>
                  </pic:spPr>
                </pic:pic>
              </a:graphicData>
            </a:graphic>
          </wp:inline>
        </w:drawing>
      </w:r>
    </w:p>
    <w:p w:rsidR="00853675" w:rsidRDefault="00853675" w:rsidP="00667FC0">
      <w:pPr>
        <w:autoSpaceDE w:val="0"/>
        <w:autoSpaceDN w:val="0"/>
        <w:adjustRightInd w:val="0"/>
        <w:spacing w:after="0" w:line="240" w:lineRule="auto"/>
        <w:jc w:val="center"/>
        <w:rPr>
          <w:rFonts w:ascii="Times New Roman" w:hAnsi="Times New Roman" w:cs="Times New Roman"/>
          <w:i/>
          <w:iCs/>
          <w:lang w:val="fr-FR"/>
        </w:rPr>
      </w:pPr>
      <w:r w:rsidRPr="00667FC0">
        <w:rPr>
          <w:rFonts w:ascii="Times New Roman" w:hAnsi="Times New Roman" w:cs="Times New Roman"/>
          <w:i/>
          <w:iCs/>
          <w:lang w:val="fr-FR"/>
        </w:rPr>
        <w:t xml:space="preserve">Figure </w:t>
      </w:r>
      <w:r w:rsidR="00667FC0" w:rsidRPr="00667FC0">
        <w:rPr>
          <w:rFonts w:ascii="Times New Roman" w:hAnsi="Times New Roman" w:cs="Times New Roman"/>
          <w:i/>
          <w:iCs/>
          <w:lang w:val="fr-FR"/>
        </w:rPr>
        <w:t>2</w:t>
      </w:r>
      <w:r>
        <w:rPr>
          <w:rFonts w:ascii="Times New Roman" w:hAnsi="Times New Roman" w:cs="Times New Roman"/>
          <w:i/>
          <w:iCs/>
          <w:lang w:val="fr-FR"/>
        </w:rPr>
        <w:t>: Éolienne à vitesse fixe</w:t>
      </w:r>
    </w:p>
    <w:p w:rsidR="00667FC0" w:rsidRDefault="00667FC0" w:rsidP="00667FC0">
      <w:pPr>
        <w:autoSpaceDE w:val="0"/>
        <w:autoSpaceDN w:val="0"/>
        <w:adjustRightInd w:val="0"/>
        <w:spacing w:after="0" w:line="240" w:lineRule="auto"/>
        <w:jc w:val="center"/>
        <w:rPr>
          <w:rFonts w:ascii="Times New Roman" w:hAnsi="Times New Roman" w:cs="Times New Roman"/>
          <w:i/>
          <w:iCs/>
          <w:lang w:val="fr-FR"/>
        </w:rPr>
      </w:pPr>
    </w:p>
    <w:p w:rsidR="00667FC0" w:rsidRDefault="00667FC0" w:rsidP="00667FC0">
      <w:pPr>
        <w:autoSpaceDE w:val="0"/>
        <w:autoSpaceDN w:val="0"/>
        <w:adjustRightInd w:val="0"/>
        <w:spacing w:after="0" w:line="240" w:lineRule="auto"/>
        <w:jc w:val="center"/>
        <w:rPr>
          <w:rFonts w:ascii="Times New Roman" w:hAnsi="Times New Roman" w:cs="Times New Roman"/>
          <w:i/>
          <w:iCs/>
          <w:lang w:val="fr-FR"/>
        </w:rPr>
      </w:pPr>
    </w:p>
    <w:p w:rsidR="00853675" w:rsidRDefault="00853675" w:rsidP="00853675">
      <w:pPr>
        <w:autoSpaceDE w:val="0"/>
        <w:autoSpaceDN w:val="0"/>
        <w:adjustRightInd w:val="0"/>
        <w:spacing w:after="0" w:line="240" w:lineRule="auto"/>
        <w:rPr>
          <w:rFonts w:ascii="Times New Roman" w:hAnsi="Times New Roman" w:cs="Times New Roman"/>
          <w:b/>
          <w:bCs/>
          <w:sz w:val="24"/>
          <w:szCs w:val="24"/>
          <w:lang w:val="fr-FR"/>
        </w:rPr>
      </w:pPr>
      <w:r>
        <w:rPr>
          <w:rFonts w:ascii="Times New Roman" w:hAnsi="Times New Roman" w:cs="Times New Roman"/>
          <w:b/>
          <w:bCs/>
          <w:sz w:val="24"/>
          <w:szCs w:val="24"/>
          <w:lang w:val="fr-FR"/>
        </w:rPr>
        <w:t>3.1.4 Éoliennes à vitesse variable</w:t>
      </w:r>
    </w:p>
    <w:p w:rsidR="00667FC0" w:rsidRDefault="00853675" w:rsidP="00667FC0">
      <w:pPr>
        <w:autoSpaceDE w:val="0"/>
        <w:autoSpaceDN w:val="0"/>
        <w:adjustRightInd w:val="0"/>
        <w:spacing w:after="0" w:line="240" w:lineRule="auto"/>
        <w:jc w:val="both"/>
        <w:rPr>
          <w:rFonts w:ascii="Times New Roman" w:hAnsi="Times New Roman" w:cs="Times New Roman"/>
          <w:sz w:val="24"/>
          <w:szCs w:val="24"/>
          <w:lang w:val="fr-FR"/>
        </w:rPr>
      </w:pPr>
      <w:r>
        <w:rPr>
          <w:rFonts w:ascii="Times New Roman" w:hAnsi="Times New Roman" w:cs="Times New Roman"/>
          <w:sz w:val="24"/>
          <w:szCs w:val="24"/>
          <w:lang w:val="fr-FR"/>
        </w:rPr>
        <w:t>Les éoliennes à vitesse variable sont les plus utilisées pour la production d’énergie</w:t>
      </w:r>
      <w:r w:rsidR="00667FC0">
        <w:rPr>
          <w:rFonts w:ascii="Times New Roman" w:hAnsi="Times New Roman" w:cs="Times New Roman"/>
          <w:sz w:val="24"/>
          <w:szCs w:val="24"/>
          <w:lang w:val="fr-FR"/>
        </w:rPr>
        <w:t xml:space="preserve"> </w:t>
      </w:r>
      <w:r>
        <w:rPr>
          <w:rFonts w:ascii="Times New Roman" w:hAnsi="Times New Roman" w:cs="Times New Roman"/>
          <w:sz w:val="24"/>
          <w:szCs w:val="24"/>
          <w:lang w:val="fr-FR"/>
        </w:rPr>
        <w:t xml:space="preserve">électrique. </w:t>
      </w:r>
    </w:p>
    <w:p w:rsidR="00853675" w:rsidRDefault="00853675" w:rsidP="00667FC0">
      <w:pPr>
        <w:autoSpaceDE w:val="0"/>
        <w:autoSpaceDN w:val="0"/>
        <w:adjustRightInd w:val="0"/>
        <w:spacing w:after="0" w:line="240" w:lineRule="auto"/>
        <w:jc w:val="both"/>
        <w:rPr>
          <w:rFonts w:ascii="Times New Roman" w:hAnsi="Times New Roman" w:cs="Times New Roman"/>
          <w:sz w:val="24"/>
          <w:szCs w:val="24"/>
          <w:lang w:val="fr-FR"/>
        </w:rPr>
      </w:pPr>
      <w:r>
        <w:rPr>
          <w:rFonts w:ascii="Times New Roman" w:hAnsi="Times New Roman" w:cs="Times New Roman"/>
          <w:sz w:val="24"/>
          <w:szCs w:val="24"/>
          <w:lang w:val="fr-FR"/>
        </w:rPr>
        <w:t>En effet, ces dernières contrairement aux éoliennes à vitesse fixe, fonctionnent sur</w:t>
      </w:r>
      <w:r w:rsidR="00667FC0">
        <w:rPr>
          <w:rFonts w:ascii="Times New Roman" w:hAnsi="Times New Roman" w:cs="Times New Roman"/>
          <w:sz w:val="24"/>
          <w:szCs w:val="24"/>
          <w:lang w:val="fr-FR"/>
        </w:rPr>
        <w:t xml:space="preserve"> </w:t>
      </w:r>
      <w:r>
        <w:rPr>
          <w:rFonts w:ascii="Times New Roman" w:hAnsi="Times New Roman" w:cs="Times New Roman"/>
          <w:sz w:val="24"/>
          <w:szCs w:val="24"/>
          <w:lang w:val="fr-FR"/>
        </w:rPr>
        <w:t>une large plage de vitesses permettant ainsi une maximisation des puissances extraites pour de</w:t>
      </w:r>
      <w:r w:rsidR="00667FC0">
        <w:rPr>
          <w:rFonts w:ascii="Times New Roman" w:hAnsi="Times New Roman" w:cs="Times New Roman"/>
          <w:sz w:val="24"/>
          <w:szCs w:val="24"/>
          <w:lang w:val="fr-FR"/>
        </w:rPr>
        <w:t xml:space="preserve"> </w:t>
      </w:r>
      <w:r>
        <w:rPr>
          <w:rFonts w:ascii="Times New Roman" w:hAnsi="Times New Roman" w:cs="Times New Roman"/>
          <w:sz w:val="24"/>
          <w:szCs w:val="24"/>
          <w:lang w:val="fr-FR"/>
        </w:rPr>
        <w:t>faibles vitesses du vent et le maintien d’une puissance constante pour des vitesses de vent</w:t>
      </w:r>
      <w:r w:rsidR="00667FC0">
        <w:rPr>
          <w:rFonts w:ascii="Times New Roman" w:hAnsi="Times New Roman" w:cs="Times New Roman"/>
          <w:sz w:val="24"/>
          <w:szCs w:val="24"/>
          <w:lang w:val="fr-FR"/>
        </w:rPr>
        <w:t xml:space="preserve"> </w:t>
      </w:r>
      <w:r>
        <w:rPr>
          <w:rFonts w:ascii="Times New Roman" w:hAnsi="Times New Roman" w:cs="Times New Roman"/>
          <w:sz w:val="24"/>
          <w:szCs w:val="24"/>
          <w:lang w:val="fr-FR"/>
        </w:rPr>
        <w:t>élevées.</w:t>
      </w:r>
    </w:p>
    <w:p w:rsidR="00667FC0" w:rsidRDefault="00667FC0" w:rsidP="00667FC0">
      <w:pPr>
        <w:autoSpaceDE w:val="0"/>
        <w:autoSpaceDN w:val="0"/>
        <w:adjustRightInd w:val="0"/>
        <w:spacing w:after="0" w:line="240" w:lineRule="auto"/>
        <w:rPr>
          <w:rFonts w:ascii="Times New Roman" w:hAnsi="Times New Roman" w:cs="Times New Roman"/>
          <w:sz w:val="24"/>
          <w:szCs w:val="24"/>
          <w:lang w:val="fr-FR"/>
        </w:rPr>
      </w:pPr>
    </w:p>
    <w:p w:rsidR="00853675" w:rsidRDefault="00853675" w:rsidP="00667FC0">
      <w:pPr>
        <w:autoSpaceDE w:val="0"/>
        <w:autoSpaceDN w:val="0"/>
        <w:adjustRightInd w:val="0"/>
        <w:spacing w:after="0" w:line="240" w:lineRule="auto"/>
        <w:rPr>
          <w:rFonts w:ascii="Times New Roman" w:hAnsi="Times New Roman" w:cs="Times New Roman"/>
          <w:sz w:val="24"/>
          <w:szCs w:val="24"/>
          <w:lang w:val="fr-FR"/>
        </w:rPr>
      </w:pPr>
      <w:r>
        <w:rPr>
          <w:rFonts w:ascii="Times New Roman" w:hAnsi="Times New Roman" w:cs="Times New Roman"/>
          <w:sz w:val="24"/>
          <w:szCs w:val="24"/>
          <w:lang w:val="fr-FR"/>
        </w:rPr>
        <w:lastRenderedPageBreak/>
        <w:t>Aujourd’hui les aérogénérateurs à vitesse variable utilisent souvent la Machine</w:t>
      </w:r>
      <w:r w:rsidR="00667FC0">
        <w:rPr>
          <w:rFonts w:ascii="Times New Roman" w:hAnsi="Times New Roman" w:cs="Times New Roman"/>
          <w:sz w:val="24"/>
          <w:szCs w:val="24"/>
          <w:lang w:val="fr-FR"/>
        </w:rPr>
        <w:t xml:space="preserve"> </w:t>
      </w:r>
      <w:r>
        <w:rPr>
          <w:rFonts w:ascii="Times New Roman" w:hAnsi="Times New Roman" w:cs="Times New Roman"/>
          <w:sz w:val="24"/>
          <w:szCs w:val="24"/>
          <w:lang w:val="fr-FR"/>
        </w:rPr>
        <w:t>Asynchrone à Double Alimentation (MADA). Dans cette configuration le stator de la MADA</w:t>
      </w:r>
      <w:r w:rsidR="00667FC0">
        <w:rPr>
          <w:rFonts w:ascii="Times New Roman" w:hAnsi="Times New Roman" w:cs="Times New Roman"/>
          <w:sz w:val="24"/>
          <w:szCs w:val="24"/>
          <w:lang w:val="fr-FR"/>
        </w:rPr>
        <w:t xml:space="preserve"> </w:t>
      </w:r>
      <w:r>
        <w:rPr>
          <w:rFonts w:ascii="Times New Roman" w:hAnsi="Times New Roman" w:cs="Times New Roman"/>
          <w:sz w:val="24"/>
          <w:szCs w:val="24"/>
          <w:lang w:val="fr-FR"/>
        </w:rPr>
        <w:t>est connecté directement au réseau et le convertisseur de puissance se trouve sur le circuit</w:t>
      </w:r>
      <w:r w:rsidR="00667FC0">
        <w:rPr>
          <w:rFonts w:ascii="Times New Roman" w:hAnsi="Times New Roman" w:cs="Times New Roman"/>
          <w:sz w:val="24"/>
          <w:szCs w:val="24"/>
          <w:lang w:val="fr-FR"/>
        </w:rPr>
        <w:t xml:space="preserve"> </w:t>
      </w:r>
      <w:r>
        <w:rPr>
          <w:rFonts w:ascii="Times New Roman" w:hAnsi="Times New Roman" w:cs="Times New Roman"/>
          <w:sz w:val="24"/>
          <w:szCs w:val="24"/>
          <w:lang w:val="fr-FR"/>
        </w:rPr>
        <w:t>rotorique (</w:t>
      </w:r>
      <w:r w:rsidRPr="00667FC0">
        <w:rPr>
          <w:rFonts w:ascii="Times New Roman" w:hAnsi="Times New Roman" w:cs="Times New Roman"/>
          <w:sz w:val="24"/>
          <w:szCs w:val="24"/>
          <w:lang w:val="fr-FR"/>
        </w:rPr>
        <w:t>Fig</w:t>
      </w:r>
      <w:r w:rsidR="00667FC0" w:rsidRPr="00667FC0">
        <w:rPr>
          <w:rFonts w:ascii="Times New Roman" w:hAnsi="Times New Roman" w:cs="Times New Roman"/>
          <w:sz w:val="24"/>
          <w:szCs w:val="24"/>
          <w:lang w:val="fr-FR"/>
        </w:rPr>
        <w:t xml:space="preserve"> 3</w:t>
      </w:r>
      <w:r>
        <w:rPr>
          <w:rFonts w:ascii="Times New Roman" w:hAnsi="Times New Roman" w:cs="Times New Roman"/>
          <w:sz w:val="24"/>
          <w:szCs w:val="24"/>
          <w:lang w:val="fr-FR"/>
        </w:rPr>
        <w:t>).</w:t>
      </w:r>
    </w:p>
    <w:p w:rsidR="00667FC0" w:rsidRDefault="00667FC0" w:rsidP="00667FC0">
      <w:pPr>
        <w:autoSpaceDE w:val="0"/>
        <w:autoSpaceDN w:val="0"/>
        <w:adjustRightInd w:val="0"/>
        <w:spacing w:after="0" w:line="240" w:lineRule="auto"/>
        <w:rPr>
          <w:rFonts w:ascii="Times New Roman" w:hAnsi="Times New Roman" w:cs="Times New Roman"/>
          <w:sz w:val="24"/>
          <w:szCs w:val="24"/>
          <w:lang w:val="fr-FR"/>
        </w:rPr>
      </w:pPr>
    </w:p>
    <w:p w:rsidR="00853675" w:rsidRDefault="00853675" w:rsidP="00853675">
      <w:pPr>
        <w:autoSpaceDE w:val="0"/>
        <w:autoSpaceDN w:val="0"/>
        <w:adjustRightInd w:val="0"/>
        <w:spacing w:after="0" w:line="240" w:lineRule="auto"/>
        <w:rPr>
          <w:rFonts w:ascii="Times New Roman" w:hAnsi="Times New Roman" w:cs="Times New Roman"/>
          <w:sz w:val="24"/>
          <w:szCs w:val="24"/>
          <w:lang w:val="fr-FR"/>
        </w:rPr>
      </w:pPr>
      <w:r>
        <w:rPr>
          <w:rFonts w:ascii="Wingdings" w:hAnsi="Wingdings" w:cs="Wingdings"/>
          <w:sz w:val="24"/>
          <w:szCs w:val="24"/>
          <w:lang w:val="fr-FR"/>
        </w:rPr>
        <w:t></w:t>
      </w:r>
      <w:r>
        <w:rPr>
          <w:rFonts w:ascii="Wingdings" w:hAnsi="Wingdings" w:cs="Wingdings"/>
          <w:sz w:val="24"/>
          <w:szCs w:val="24"/>
          <w:lang w:val="fr-FR"/>
        </w:rPr>
        <w:t></w:t>
      </w:r>
      <w:r>
        <w:rPr>
          <w:rFonts w:ascii="Times New Roman" w:hAnsi="Times New Roman" w:cs="Times New Roman"/>
          <w:sz w:val="24"/>
          <w:szCs w:val="24"/>
          <w:lang w:val="fr-FR"/>
        </w:rPr>
        <w:t>Convertisseur côté rotor : permet de contrôler la puissance active et réactive</w:t>
      </w:r>
    </w:p>
    <w:p w:rsidR="00853675" w:rsidRDefault="00853675" w:rsidP="00853675">
      <w:pPr>
        <w:autoSpaceDE w:val="0"/>
        <w:autoSpaceDN w:val="0"/>
        <w:adjustRightInd w:val="0"/>
        <w:spacing w:after="0" w:line="240" w:lineRule="auto"/>
        <w:rPr>
          <w:rFonts w:ascii="Times New Roman" w:hAnsi="Times New Roman" w:cs="Times New Roman"/>
          <w:sz w:val="24"/>
          <w:szCs w:val="24"/>
          <w:lang w:val="fr-FR"/>
        </w:rPr>
      </w:pPr>
      <w:r>
        <w:rPr>
          <w:rFonts w:ascii="Times New Roman" w:hAnsi="Times New Roman" w:cs="Times New Roman"/>
          <w:sz w:val="24"/>
          <w:szCs w:val="24"/>
          <w:lang w:val="fr-FR"/>
        </w:rPr>
        <w:t>d’une façon indépendante.</w:t>
      </w:r>
    </w:p>
    <w:p w:rsidR="00853675" w:rsidRDefault="00853675" w:rsidP="00853675">
      <w:pPr>
        <w:autoSpaceDE w:val="0"/>
        <w:autoSpaceDN w:val="0"/>
        <w:adjustRightInd w:val="0"/>
        <w:spacing w:after="0" w:line="240" w:lineRule="auto"/>
        <w:rPr>
          <w:rFonts w:ascii="Times New Roman" w:hAnsi="Times New Roman" w:cs="Times New Roman"/>
          <w:sz w:val="24"/>
          <w:szCs w:val="24"/>
          <w:lang w:val="fr-FR"/>
        </w:rPr>
      </w:pPr>
      <w:r>
        <w:rPr>
          <w:rFonts w:ascii="Wingdings" w:hAnsi="Wingdings" w:cs="Wingdings"/>
          <w:sz w:val="24"/>
          <w:szCs w:val="24"/>
          <w:lang w:val="fr-FR"/>
        </w:rPr>
        <w:t></w:t>
      </w:r>
      <w:r>
        <w:rPr>
          <w:rFonts w:ascii="Wingdings" w:hAnsi="Wingdings" w:cs="Wingdings"/>
          <w:sz w:val="24"/>
          <w:szCs w:val="24"/>
          <w:lang w:val="fr-FR"/>
        </w:rPr>
        <w:t></w:t>
      </w:r>
      <w:r>
        <w:rPr>
          <w:rFonts w:ascii="Times New Roman" w:hAnsi="Times New Roman" w:cs="Times New Roman"/>
          <w:sz w:val="24"/>
          <w:szCs w:val="24"/>
          <w:lang w:val="fr-FR"/>
        </w:rPr>
        <w:t>Convertisseur coté réseau : permet de contrôler le coefficient de puissance pour</w:t>
      </w:r>
    </w:p>
    <w:p w:rsidR="00853675" w:rsidRDefault="00853675" w:rsidP="00853675">
      <w:pPr>
        <w:autoSpaceDE w:val="0"/>
        <w:autoSpaceDN w:val="0"/>
        <w:adjustRightInd w:val="0"/>
        <w:spacing w:after="0" w:line="240" w:lineRule="auto"/>
        <w:rPr>
          <w:rFonts w:ascii="Times New Roman" w:hAnsi="Times New Roman" w:cs="Times New Roman"/>
          <w:sz w:val="24"/>
          <w:szCs w:val="24"/>
          <w:lang w:val="fr-FR"/>
        </w:rPr>
      </w:pPr>
      <w:r>
        <w:rPr>
          <w:rFonts w:ascii="Times New Roman" w:hAnsi="Times New Roman" w:cs="Times New Roman"/>
          <w:sz w:val="24"/>
          <w:szCs w:val="24"/>
          <w:lang w:val="fr-FR"/>
        </w:rPr>
        <w:t>opérer cos (</w:t>
      </w:r>
      <w:r>
        <w:rPr>
          <w:rFonts w:ascii="Symbol" w:hAnsi="Symbol" w:cs="Symbol"/>
          <w:sz w:val="24"/>
          <w:szCs w:val="24"/>
          <w:lang w:val="fr-FR"/>
        </w:rPr>
        <w:t></w:t>
      </w:r>
      <w:r>
        <w:rPr>
          <w:rFonts w:ascii="Times New Roman" w:hAnsi="Times New Roman" w:cs="Times New Roman"/>
          <w:sz w:val="24"/>
          <w:szCs w:val="24"/>
          <w:lang w:val="fr-FR"/>
        </w:rPr>
        <w:t>)=1 et de réguler la tension du circuit DC.</w:t>
      </w:r>
    </w:p>
    <w:p w:rsidR="003C41B4" w:rsidRDefault="003C41B4" w:rsidP="00853675">
      <w:pPr>
        <w:autoSpaceDE w:val="0"/>
        <w:autoSpaceDN w:val="0"/>
        <w:adjustRightInd w:val="0"/>
        <w:spacing w:after="0" w:line="240" w:lineRule="auto"/>
        <w:rPr>
          <w:rFonts w:ascii="Times New Roman" w:hAnsi="Times New Roman" w:cs="Times New Roman"/>
          <w:sz w:val="24"/>
          <w:szCs w:val="24"/>
          <w:lang w:val="fr-FR"/>
        </w:rPr>
      </w:pPr>
    </w:p>
    <w:p w:rsidR="003C41B4" w:rsidRPr="00853675" w:rsidRDefault="003C41B4" w:rsidP="003C41B4">
      <w:pPr>
        <w:autoSpaceDE w:val="0"/>
        <w:autoSpaceDN w:val="0"/>
        <w:adjustRightInd w:val="0"/>
        <w:spacing w:after="0" w:line="240" w:lineRule="auto"/>
        <w:jc w:val="center"/>
        <w:rPr>
          <w:rFonts w:ascii="Times New Roman" w:hAnsi="Times New Roman" w:cs="Times New Roman"/>
          <w:sz w:val="24"/>
          <w:szCs w:val="24"/>
          <w:lang w:val="fr-FR"/>
        </w:rPr>
      </w:pPr>
      <w:r>
        <w:rPr>
          <w:rFonts w:ascii="Times New Roman" w:hAnsi="Times New Roman" w:cs="Times New Roman"/>
          <w:noProof/>
          <w:sz w:val="24"/>
          <w:szCs w:val="24"/>
          <w:lang w:val="fr-FR" w:eastAsia="fr-FR"/>
        </w:rPr>
        <w:drawing>
          <wp:inline distT="0" distB="0" distL="0" distR="0">
            <wp:extent cx="4252457" cy="1458552"/>
            <wp:effectExtent l="19050" t="0" r="0" b="0"/>
            <wp:docPr id="5" name="Imag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7"/>
                    <a:srcRect/>
                    <a:stretch>
                      <a:fillRect/>
                    </a:stretch>
                  </pic:blipFill>
                  <pic:spPr bwMode="auto">
                    <a:xfrm>
                      <a:off x="0" y="0"/>
                      <a:ext cx="4255078" cy="1459451"/>
                    </a:xfrm>
                    <a:prstGeom prst="rect">
                      <a:avLst/>
                    </a:prstGeom>
                    <a:noFill/>
                    <a:ln w="9525">
                      <a:noFill/>
                      <a:miter lim="800000"/>
                      <a:headEnd/>
                      <a:tailEnd/>
                    </a:ln>
                  </pic:spPr>
                </pic:pic>
              </a:graphicData>
            </a:graphic>
          </wp:inline>
        </w:drawing>
      </w:r>
    </w:p>
    <w:p w:rsidR="00853675" w:rsidRDefault="003C41B4" w:rsidP="00667FC0">
      <w:pPr>
        <w:autoSpaceDE w:val="0"/>
        <w:autoSpaceDN w:val="0"/>
        <w:adjustRightInd w:val="0"/>
        <w:spacing w:after="0" w:line="240" w:lineRule="auto"/>
        <w:jc w:val="center"/>
        <w:rPr>
          <w:rFonts w:ascii="Times New Roman" w:hAnsi="Times New Roman" w:cs="Times New Roman"/>
          <w:i/>
          <w:iCs/>
          <w:lang w:val="fr-FR"/>
        </w:rPr>
      </w:pPr>
      <w:r w:rsidRPr="00667FC0">
        <w:rPr>
          <w:rFonts w:ascii="Times New Roman" w:hAnsi="Times New Roman" w:cs="Times New Roman"/>
          <w:i/>
          <w:iCs/>
          <w:lang w:val="fr-FR"/>
        </w:rPr>
        <w:t xml:space="preserve">Figure </w:t>
      </w:r>
      <w:r w:rsidR="00667FC0" w:rsidRPr="00667FC0">
        <w:rPr>
          <w:rFonts w:ascii="Times New Roman" w:hAnsi="Times New Roman" w:cs="Times New Roman"/>
          <w:i/>
          <w:iCs/>
          <w:lang w:val="fr-FR"/>
        </w:rPr>
        <w:t>3</w:t>
      </w:r>
      <w:r>
        <w:rPr>
          <w:rFonts w:ascii="Times New Roman" w:hAnsi="Times New Roman" w:cs="Times New Roman"/>
          <w:i/>
          <w:iCs/>
          <w:lang w:val="fr-FR"/>
        </w:rPr>
        <w:t>: Éolienne à base de la MADA</w:t>
      </w:r>
    </w:p>
    <w:p w:rsidR="003C41B4" w:rsidRDefault="003C41B4" w:rsidP="00C15F8B">
      <w:pPr>
        <w:autoSpaceDE w:val="0"/>
        <w:autoSpaceDN w:val="0"/>
        <w:adjustRightInd w:val="0"/>
        <w:spacing w:after="0" w:line="240" w:lineRule="auto"/>
        <w:rPr>
          <w:rFonts w:ascii="Times New Roman" w:hAnsi="Times New Roman" w:cs="Times New Roman"/>
          <w:i/>
          <w:iCs/>
          <w:lang w:val="fr-FR"/>
        </w:rPr>
      </w:pPr>
    </w:p>
    <w:p w:rsidR="007170D4" w:rsidRDefault="007170D4" w:rsidP="00C15F8B">
      <w:pPr>
        <w:autoSpaceDE w:val="0"/>
        <w:autoSpaceDN w:val="0"/>
        <w:adjustRightInd w:val="0"/>
        <w:spacing w:after="0" w:line="240" w:lineRule="auto"/>
        <w:rPr>
          <w:rFonts w:ascii="Times New Roman" w:hAnsi="Times New Roman" w:cs="Times New Roman"/>
          <w:i/>
          <w:iCs/>
          <w:lang w:val="fr-FR"/>
        </w:rPr>
      </w:pPr>
    </w:p>
    <w:p w:rsidR="002E2AD4" w:rsidRDefault="002E2AD4" w:rsidP="002E2AD4">
      <w:pPr>
        <w:autoSpaceDE w:val="0"/>
        <w:autoSpaceDN w:val="0"/>
        <w:adjustRightInd w:val="0"/>
        <w:spacing w:after="0" w:line="240" w:lineRule="auto"/>
        <w:rPr>
          <w:rFonts w:ascii="Times New Roman" w:hAnsi="Times New Roman" w:cs="Times New Roman"/>
          <w:b/>
          <w:bCs/>
          <w:sz w:val="32"/>
          <w:szCs w:val="32"/>
          <w:lang w:val="fr-FR"/>
        </w:rPr>
      </w:pPr>
      <w:r>
        <w:rPr>
          <w:rFonts w:ascii="Times New Roman" w:hAnsi="Times New Roman" w:cs="Times New Roman"/>
          <w:b/>
          <w:bCs/>
          <w:sz w:val="32"/>
          <w:szCs w:val="32"/>
          <w:lang w:val="fr-FR"/>
        </w:rPr>
        <w:t>4 Le raccordement au réseau de distribution</w:t>
      </w:r>
    </w:p>
    <w:p w:rsidR="002E2AD4" w:rsidRDefault="002E2AD4" w:rsidP="007170D4">
      <w:pPr>
        <w:autoSpaceDE w:val="0"/>
        <w:autoSpaceDN w:val="0"/>
        <w:adjustRightInd w:val="0"/>
        <w:spacing w:after="0" w:line="240" w:lineRule="auto"/>
        <w:jc w:val="both"/>
        <w:rPr>
          <w:rFonts w:ascii="Times New Roman" w:hAnsi="Times New Roman" w:cs="Times New Roman"/>
          <w:sz w:val="24"/>
          <w:szCs w:val="24"/>
          <w:lang w:val="fr-FR"/>
        </w:rPr>
      </w:pPr>
      <w:r>
        <w:rPr>
          <w:rFonts w:ascii="Times New Roman" w:hAnsi="Times New Roman" w:cs="Times New Roman"/>
          <w:sz w:val="24"/>
          <w:szCs w:val="24"/>
          <w:lang w:val="fr-FR"/>
        </w:rPr>
        <w:t>Le raccordement aux réseaux de distribution HTA d’unités de production décentralisées</w:t>
      </w:r>
      <w:r w:rsidR="007170D4">
        <w:rPr>
          <w:rFonts w:ascii="Times New Roman" w:hAnsi="Times New Roman" w:cs="Times New Roman"/>
          <w:sz w:val="24"/>
          <w:szCs w:val="24"/>
          <w:lang w:val="fr-FR"/>
        </w:rPr>
        <w:t xml:space="preserve"> </w:t>
      </w:r>
      <w:r>
        <w:rPr>
          <w:rFonts w:ascii="Times New Roman" w:hAnsi="Times New Roman" w:cs="Times New Roman"/>
          <w:sz w:val="24"/>
          <w:szCs w:val="24"/>
          <w:lang w:val="fr-FR"/>
        </w:rPr>
        <w:t>doit respecter certaines contraintes techniques et impose généralement des aménagements dans</w:t>
      </w:r>
      <w:r w:rsidR="007170D4">
        <w:rPr>
          <w:rFonts w:ascii="Times New Roman" w:hAnsi="Times New Roman" w:cs="Times New Roman"/>
          <w:sz w:val="24"/>
          <w:szCs w:val="24"/>
          <w:lang w:val="fr-FR"/>
        </w:rPr>
        <w:t xml:space="preserve"> </w:t>
      </w:r>
      <w:r>
        <w:rPr>
          <w:rFonts w:ascii="Times New Roman" w:hAnsi="Times New Roman" w:cs="Times New Roman"/>
          <w:sz w:val="24"/>
          <w:szCs w:val="24"/>
          <w:lang w:val="fr-FR"/>
        </w:rPr>
        <w:t>le réseau pour assurer un fonctionnement correct de ce dernier, en particulier dans les réseaux</w:t>
      </w:r>
      <w:r w:rsidR="007170D4">
        <w:rPr>
          <w:rFonts w:ascii="Times New Roman" w:hAnsi="Times New Roman" w:cs="Times New Roman"/>
          <w:sz w:val="24"/>
          <w:szCs w:val="24"/>
          <w:lang w:val="fr-FR"/>
        </w:rPr>
        <w:t xml:space="preserve"> </w:t>
      </w:r>
      <w:r>
        <w:rPr>
          <w:rFonts w:ascii="Times New Roman" w:hAnsi="Times New Roman" w:cs="Times New Roman"/>
          <w:sz w:val="24"/>
          <w:szCs w:val="24"/>
          <w:lang w:val="fr-FR"/>
        </w:rPr>
        <w:t>de distribution qui n’ont pas été à l’origine conçus et développés pour accueillir des unités de</w:t>
      </w:r>
      <w:r w:rsidR="007170D4">
        <w:rPr>
          <w:rFonts w:ascii="Times New Roman" w:hAnsi="Times New Roman" w:cs="Times New Roman"/>
          <w:sz w:val="24"/>
          <w:szCs w:val="24"/>
          <w:lang w:val="fr-FR"/>
        </w:rPr>
        <w:t xml:space="preserve"> </w:t>
      </w:r>
      <w:r>
        <w:rPr>
          <w:rFonts w:ascii="Times New Roman" w:hAnsi="Times New Roman" w:cs="Times New Roman"/>
          <w:sz w:val="24"/>
          <w:szCs w:val="24"/>
          <w:lang w:val="fr-FR"/>
        </w:rPr>
        <w:t>production. Des précautions quant à l’insertion de GED sur les départs de réseaux de</w:t>
      </w:r>
      <w:r w:rsidR="007170D4">
        <w:rPr>
          <w:rFonts w:ascii="Times New Roman" w:hAnsi="Times New Roman" w:cs="Times New Roman"/>
          <w:sz w:val="24"/>
          <w:szCs w:val="24"/>
          <w:lang w:val="fr-FR"/>
        </w:rPr>
        <w:t xml:space="preserve"> </w:t>
      </w:r>
      <w:r>
        <w:rPr>
          <w:rFonts w:ascii="Times New Roman" w:hAnsi="Times New Roman" w:cs="Times New Roman"/>
          <w:sz w:val="24"/>
          <w:szCs w:val="24"/>
          <w:lang w:val="fr-FR"/>
        </w:rPr>
        <w:t>distribution sont ainsi à prévoir par des règles de raccordement afin de conserver le bon</w:t>
      </w:r>
      <w:r w:rsidR="007170D4">
        <w:rPr>
          <w:rFonts w:ascii="Times New Roman" w:hAnsi="Times New Roman" w:cs="Times New Roman"/>
          <w:sz w:val="24"/>
          <w:szCs w:val="24"/>
          <w:lang w:val="fr-FR"/>
        </w:rPr>
        <w:t xml:space="preserve"> </w:t>
      </w:r>
      <w:r>
        <w:rPr>
          <w:rFonts w:ascii="Times New Roman" w:hAnsi="Times New Roman" w:cs="Times New Roman"/>
          <w:sz w:val="24"/>
          <w:szCs w:val="24"/>
          <w:lang w:val="fr-FR"/>
        </w:rPr>
        <w:t>déroulement du fonctionnement du réseau. Ces règles sont des prescriptions techniques de  conception et de fonctionnement : la protection, la puissance d’installation, la perturbation de</w:t>
      </w:r>
    </w:p>
    <w:p w:rsidR="002E2AD4" w:rsidRDefault="002E2AD4" w:rsidP="007170D4">
      <w:pPr>
        <w:autoSpaceDE w:val="0"/>
        <w:autoSpaceDN w:val="0"/>
        <w:adjustRightInd w:val="0"/>
        <w:spacing w:after="0" w:line="240" w:lineRule="auto"/>
        <w:jc w:val="both"/>
        <w:rPr>
          <w:rFonts w:ascii="Times New Roman" w:hAnsi="Times New Roman" w:cs="Times New Roman"/>
          <w:sz w:val="24"/>
          <w:szCs w:val="24"/>
          <w:lang w:val="fr-FR"/>
        </w:rPr>
      </w:pPr>
      <w:r>
        <w:rPr>
          <w:rFonts w:ascii="Times New Roman" w:hAnsi="Times New Roman" w:cs="Times New Roman"/>
          <w:sz w:val="24"/>
          <w:szCs w:val="24"/>
          <w:lang w:val="fr-FR"/>
        </w:rPr>
        <w:t>la fréquence et la tension.</w:t>
      </w:r>
    </w:p>
    <w:p w:rsidR="002E2AD4" w:rsidRDefault="002E2AD4" w:rsidP="002E2AD4">
      <w:pPr>
        <w:autoSpaceDE w:val="0"/>
        <w:autoSpaceDN w:val="0"/>
        <w:adjustRightInd w:val="0"/>
        <w:spacing w:after="0" w:line="240" w:lineRule="auto"/>
        <w:rPr>
          <w:rFonts w:ascii="Times New Roman" w:hAnsi="Times New Roman" w:cs="Times New Roman"/>
          <w:sz w:val="24"/>
          <w:szCs w:val="24"/>
          <w:lang w:val="fr-FR"/>
        </w:rPr>
      </w:pPr>
    </w:p>
    <w:p w:rsidR="002E2AD4" w:rsidRDefault="002E2AD4" w:rsidP="002E2AD4">
      <w:pPr>
        <w:autoSpaceDE w:val="0"/>
        <w:autoSpaceDN w:val="0"/>
        <w:adjustRightInd w:val="0"/>
        <w:spacing w:after="0" w:line="240" w:lineRule="auto"/>
        <w:rPr>
          <w:rFonts w:ascii="Times New Roman" w:hAnsi="Times New Roman" w:cs="Times New Roman"/>
          <w:b/>
          <w:bCs/>
          <w:sz w:val="28"/>
          <w:szCs w:val="28"/>
          <w:lang w:val="fr-FR"/>
        </w:rPr>
      </w:pPr>
      <w:r>
        <w:rPr>
          <w:rFonts w:ascii="Times New Roman" w:hAnsi="Times New Roman" w:cs="Times New Roman"/>
          <w:b/>
          <w:bCs/>
          <w:sz w:val="28"/>
          <w:szCs w:val="28"/>
          <w:lang w:val="fr-FR"/>
        </w:rPr>
        <w:t>4.1 Type de raccordement</w:t>
      </w:r>
    </w:p>
    <w:p w:rsidR="002E2AD4" w:rsidRDefault="002E2AD4" w:rsidP="002E2AD4">
      <w:pPr>
        <w:autoSpaceDE w:val="0"/>
        <w:autoSpaceDN w:val="0"/>
        <w:adjustRightInd w:val="0"/>
        <w:spacing w:after="0" w:line="240" w:lineRule="auto"/>
        <w:rPr>
          <w:rFonts w:ascii="Times New Roman" w:hAnsi="Times New Roman" w:cs="Times New Roman"/>
          <w:sz w:val="24"/>
          <w:szCs w:val="24"/>
          <w:lang w:val="fr-FR"/>
        </w:rPr>
      </w:pPr>
      <w:r>
        <w:rPr>
          <w:rFonts w:ascii="Times New Roman" w:hAnsi="Times New Roman" w:cs="Times New Roman"/>
          <w:sz w:val="24"/>
          <w:szCs w:val="24"/>
          <w:lang w:val="fr-FR"/>
        </w:rPr>
        <w:t>Deux types de configuration de raccordement sont envisagés :</w:t>
      </w:r>
    </w:p>
    <w:p w:rsidR="002E2AD4" w:rsidRDefault="002E2AD4" w:rsidP="002E2AD4">
      <w:pPr>
        <w:autoSpaceDE w:val="0"/>
        <w:autoSpaceDN w:val="0"/>
        <w:adjustRightInd w:val="0"/>
        <w:spacing w:after="0" w:line="240" w:lineRule="auto"/>
        <w:rPr>
          <w:rFonts w:ascii="Times New Roman" w:hAnsi="Times New Roman" w:cs="Times New Roman"/>
          <w:lang w:val="fr-FR"/>
        </w:rPr>
      </w:pPr>
      <w:r>
        <w:rPr>
          <w:rFonts w:ascii="Symbol" w:hAnsi="Symbol" w:cs="Symbol"/>
          <w:lang w:val="fr-FR"/>
        </w:rPr>
        <w:t></w:t>
      </w:r>
      <w:r>
        <w:rPr>
          <w:rFonts w:ascii="Symbol" w:hAnsi="Symbol" w:cs="Symbol"/>
          <w:lang w:val="fr-FR"/>
        </w:rPr>
        <w:t></w:t>
      </w:r>
      <w:r>
        <w:rPr>
          <w:rFonts w:ascii="Times New Roman" w:hAnsi="Times New Roman" w:cs="Times New Roman"/>
          <w:b/>
          <w:bCs/>
          <w:lang w:val="fr-FR"/>
        </w:rPr>
        <w:t xml:space="preserve">Le raccordement en départ mixte : </w:t>
      </w:r>
      <w:r>
        <w:rPr>
          <w:rFonts w:ascii="Times New Roman" w:hAnsi="Times New Roman" w:cs="Times New Roman"/>
          <w:lang w:val="fr-FR"/>
        </w:rPr>
        <w:t>le raccordement à un départ existant auquel des</w:t>
      </w:r>
    </w:p>
    <w:p w:rsidR="002E2AD4" w:rsidRDefault="002E2AD4" w:rsidP="007170D4">
      <w:pPr>
        <w:autoSpaceDE w:val="0"/>
        <w:autoSpaceDN w:val="0"/>
        <w:adjustRightInd w:val="0"/>
        <w:spacing w:after="0" w:line="240" w:lineRule="auto"/>
        <w:rPr>
          <w:rFonts w:ascii="Times New Roman" w:hAnsi="Times New Roman" w:cs="Times New Roman"/>
          <w:lang w:val="fr-FR"/>
        </w:rPr>
      </w:pPr>
      <w:r>
        <w:rPr>
          <w:rFonts w:ascii="Times New Roman" w:hAnsi="Times New Roman" w:cs="Times New Roman"/>
          <w:lang w:val="fr-FR"/>
        </w:rPr>
        <w:t>consommateurs et éventuellement des producteurs sont déjà raccordés (</w:t>
      </w:r>
      <w:r w:rsidRPr="002E2AD4">
        <w:rPr>
          <w:rFonts w:ascii="Times New Roman" w:hAnsi="Times New Roman" w:cs="Times New Roman"/>
          <w:color w:val="FF0000"/>
          <w:lang w:val="fr-FR"/>
        </w:rPr>
        <w:t xml:space="preserve">figure </w:t>
      </w:r>
      <w:r w:rsidR="007170D4">
        <w:rPr>
          <w:rFonts w:ascii="Times New Roman" w:hAnsi="Times New Roman" w:cs="Times New Roman"/>
          <w:color w:val="FF0000"/>
          <w:lang w:val="fr-FR"/>
        </w:rPr>
        <w:t>4</w:t>
      </w:r>
      <w:r w:rsidRPr="002E2AD4">
        <w:rPr>
          <w:rFonts w:ascii="Times New Roman" w:hAnsi="Times New Roman" w:cs="Times New Roman"/>
          <w:color w:val="FF0000"/>
          <w:lang w:val="fr-FR"/>
        </w:rPr>
        <w:t>.a</w:t>
      </w:r>
      <w:r>
        <w:rPr>
          <w:rFonts w:ascii="Times New Roman" w:hAnsi="Times New Roman" w:cs="Times New Roman"/>
          <w:lang w:val="fr-FR"/>
        </w:rPr>
        <w:t>).</w:t>
      </w:r>
    </w:p>
    <w:p w:rsidR="002E2AD4" w:rsidRDefault="002E2AD4" w:rsidP="002E2AD4">
      <w:pPr>
        <w:autoSpaceDE w:val="0"/>
        <w:autoSpaceDN w:val="0"/>
        <w:adjustRightInd w:val="0"/>
        <w:spacing w:after="0" w:line="240" w:lineRule="auto"/>
        <w:rPr>
          <w:rFonts w:ascii="Times New Roman" w:hAnsi="Times New Roman" w:cs="Times New Roman"/>
          <w:lang w:val="fr-FR"/>
        </w:rPr>
      </w:pPr>
      <w:r>
        <w:rPr>
          <w:rFonts w:ascii="Symbol" w:hAnsi="Symbol" w:cs="Symbol"/>
          <w:lang w:val="fr-FR"/>
        </w:rPr>
        <w:t></w:t>
      </w:r>
      <w:r>
        <w:rPr>
          <w:rFonts w:ascii="Symbol" w:hAnsi="Symbol" w:cs="Symbol"/>
          <w:lang w:val="fr-FR"/>
        </w:rPr>
        <w:t></w:t>
      </w:r>
      <w:r>
        <w:rPr>
          <w:rFonts w:ascii="Times New Roman" w:hAnsi="Times New Roman" w:cs="Times New Roman"/>
          <w:b/>
          <w:bCs/>
          <w:lang w:val="fr-FR"/>
        </w:rPr>
        <w:t xml:space="preserve">Le raccordement en départ direct : </w:t>
      </w:r>
      <w:r>
        <w:rPr>
          <w:rFonts w:ascii="Times New Roman" w:hAnsi="Times New Roman" w:cs="Times New Roman"/>
          <w:lang w:val="fr-FR"/>
        </w:rPr>
        <w:t>le raccordement au poste source le plus proche</w:t>
      </w:r>
    </w:p>
    <w:p w:rsidR="003C41B4" w:rsidRDefault="002E2AD4" w:rsidP="007170D4">
      <w:pPr>
        <w:autoSpaceDE w:val="0"/>
        <w:autoSpaceDN w:val="0"/>
        <w:adjustRightInd w:val="0"/>
        <w:spacing w:after="0" w:line="240" w:lineRule="auto"/>
        <w:rPr>
          <w:rFonts w:ascii="Times New Roman" w:hAnsi="Times New Roman" w:cs="Times New Roman"/>
          <w:lang w:val="fr-FR"/>
        </w:rPr>
      </w:pPr>
      <w:r>
        <w:rPr>
          <w:rFonts w:ascii="Times New Roman" w:hAnsi="Times New Roman" w:cs="Times New Roman"/>
          <w:lang w:val="fr-FR"/>
        </w:rPr>
        <w:t>via un départ nouvellement créé pour le nouvel utilisateur (</w:t>
      </w:r>
      <w:r w:rsidRPr="002E2AD4">
        <w:rPr>
          <w:rFonts w:ascii="Times New Roman" w:hAnsi="Times New Roman" w:cs="Times New Roman"/>
          <w:color w:val="FF0000"/>
          <w:lang w:val="fr-FR"/>
        </w:rPr>
        <w:t xml:space="preserve">figure </w:t>
      </w:r>
      <w:r w:rsidR="007170D4">
        <w:rPr>
          <w:rFonts w:ascii="Times New Roman" w:hAnsi="Times New Roman" w:cs="Times New Roman"/>
          <w:color w:val="FF0000"/>
          <w:lang w:val="fr-FR"/>
        </w:rPr>
        <w:t>4</w:t>
      </w:r>
      <w:r w:rsidRPr="002E2AD4">
        <w:rPr>
          <w:rFonts w:ascii="Times New Roman" w:hAnsi="Times New Roman" w:cs="Times New Roman"/>
          <w:color w:val="FF0000"/>
          <w:lang w:val="fr-FR"/>
        </w:rPr>
        <w:t>.b</w:t>
      </w:r>
      <w:r>
        <w:rPr>
          <w:rFonts w:ascii="Times New Roman" w:hAnsi="Times New Roman" w:cs="Times New Roman"/>
          <w:lang w:val="fr-FR"/>
        </w:rPr>
        <w:t>).</w:t>
      </w:r>
    </w:p>
    <w:p w:rsidR="002E2AD4" w:rsidRDefault="002E2AD4" w:rsidP="002E2AD4">
      <w:pPr>
        <w:autoSpaceDE w:val="0"/>
        <w:autoSpaceDN w:val="0"/>
        <w:adjustRightInd w:val="0"/>
        <w:spacing w:after="0" w:line="240" w:lineRule="auto"/>
        <w:rPr>
          <w:rFonts w:ascii="Times New Roman" w:hAnsi="Times New Roman" w:cs="Times New Roman"/>
          <w:lang w:val="fr-FR"/>
        </w:rPr>
      </w:pPr>
    </w:p>
    <w:p w:rsidR="002E2AD4" w:rsidRDefault="00E13B39" w:rsidP="00E13B39">
      <w:pPr>
        <w:autoSpaceDE w:val="0"/>
        <w:autoSpaceDN w:val="0"/>
        <w:adjustRightInd w:val="0"/>
        <w:spacing w:after="0" w:line="240" w:lineRule="auto"/>
        <w:jc w:val="center"/>
        <w:rPr>
          <w:rFonts w:ascii="Times New Roman" w:hAnsi="Times New Roman" w:cs="Times New Roman"/>
          <w:sz w:val="24"/>
          <w:szCs w:val="24"/>
          <w:lang w:val="fr-FR"/>
        </w:rPr>
      </w:pPr>
      <w:r>
        <w:rPr>
          <w:rFonts w:ascii="Times New Roman" w:hAnsi="Times New Roman" w:cs="Times New Roman"/>
          <w:noProof/>
          <w:sz w:val="24"/>
          <w:szCs w:val="24"/>
          <w:lang w:val="fr-FR" w:eastAsia="fr-FR"/>
        </w:rPr>
        <w:drawing>
          <wp:inline distT="0" distB="0" distL="0" distR="0">
            <wp:extent cx="4603623" cy="1138792"/>
            <wp:effectExtent l="19050" t="0" r="6477" b="0"/>
            <wp:docPr id="6" name="Imag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8"/>
                    <a:srcRect/>
                    <a:stretch>
                      <a:fillRect/>
                    </a:stretch>
                  </pic:blipFill>
                  <pic:spPr bwMode="auto">
                    <a:xfrm>
                      <a:off x="0" y="0"/>
                      <a:ext cx="4604950" cy="1139120"/>
                    </a:xfrm>
                    <a:prstGeom prst="rect">
                      <a:avLst/>
                    </a:prstGeom>
                    <a:noFill/>
                    <a:ln w="9525">
                      <a:noFill/>
                      <a:miter lim="800000"/>
                      <a:headEnd/>
                      <a:tailEnd/>
                    </a:ln>
                  </pic:spPr>
                </pic:pic>
              </a:graphicData>
            </a:graphic>
          </wp:inline>
        </w:drawing>
      </w:r>
    </w:p>
    <w:p w:rsidR="00E13B39" w:rsidRDefault="00E13B39" w:rsidP="007170D4">
      <w:pPr>
        <w:autoSpaceDE w:val="0"/>
        <w:autoSpaceDN w:val="0"/>
        <w:adjustRightInd w:val="0"/>
        <w:spacing w:after="0" w:line="240" w:lineRule="auto"/>
        <w:jc w:val="center"/>
        <w:rPr>
          <w:rFonts w:ascii="Times New Roman" w:hAnsi="Times New Roman" w:cs="Times New Roman"/>
          <w:i/>
          <w:iCs/>
          <w:lang w:val="fr-FR"/>
        </w:rPr>
      </w:pPr>
      <w:r w:rsidRPr="00E13B39">
        <w:rPr>
          <w:rFonts w:ascii="Times New Roman" w:hAnsi="Times New Roman" w:cs="Times New Roman"/>
          <w:i/>
          <w:iCs/>
          <w:color w:val="FF0000"/>
          <w:lang w:val="fr-FR"/>
        </w:rPr>
        <w:t xml:space="preserve">Figure </w:t>
      </w:r>
      <w:r w:rsidR="007170D4">
        <w:rPr>
          <w:rFonts w:ascii="Times New Roman" w:hAnsi="Times New Roman" w:cs="Times New Roman"/>
          <w:i/>
          <w:iCs/>
          <w:color w:val="FF0000"/>
          <w:lang w:val="fr-FR"/>
        </w:rPr>
        <w:t>4</w:t>
      </w:r>
      <w:r>
        <w:rPr>
          <w:rFonts w:ascii="Times New Roman" w:hAnsi="Times New Roman" w:cs="Times New Roman"/>
          <w:i/>
          <w:iCs/>
          <w:lang w:val="fr-FR"/>
        </w:rPr>
        <w:t>:Illustration des configurations de raccordement (a) en départ mixte (b) en départ direct</w:t>
      </w:r>
    </w:p>
    <w:p w:rsidR="00E13B39" w:rsidRDefault="00E13B39" w:rsidP="00E13B39">
      <w:pPr>
        <w:autoSpaceDE w:val="0"/>
        <w:autoSpaceDN w:val="0"/>
        <w:adjustRightInd w:val="0"/>
        <w:spacing w:after="0" w:line="240" w:lineRule="auto"/>
        <w:jc w:val="center"/>
        <w:rPr>
          <w:rFonts w:ascii="Times New Roman" w:hAnsi="Times New Roman" w:cs="Times New Roman"/>
          <w:i/>
          <w:iCs/>
          <w:lang w:val="fr-FR"/>
        </w:rPr>
      </w:pPr>
    </w:p>
    <w:p w:rsidR="00E13B39" w:rsidRDefault="00E13B39" w:rsidP="00E13B39">
      <w:pPr>
        <w:autoSpaceDE w:val="0"/>
        <w:autoSpaceDN w:val="0"/>
        <w:adjustRightInd w:val="0"/>
        <w:spacing w:after="0" w:line="240" w:lineRule="auto"/>
        <w:rPr>
          <w:rFonts w:ascii="Times New Roman" w:hAnsi="Times New Roman" w:cs="Times New Roman"/>
          <w:b/>
          <w:bCs/>
          <w:sz w:val="28"/>
          <w:szCs w:val="28"/>
          <w:lang w:val="fr-FR"/>
        </w:rPr>
      </w:pPr>
      <w:r>
        <w:rPr>
          <w:rFonts w:ascii="Times New Roman" w:hAnsi="Times New Roman" w:cs="Times New Roman"/>
          <w:b/>
          <w:bCs/>
          <w:sz w:val="28"/>
          <w:szCs w:val="28"/>
          <w:lang w:val="fr-FR"/>
        </w:rPr>
        <w:t>4.2 Tension au point de raccordement</w:t>
      </w:r>
    </w:p>
    <w:p w:rsidR="00E13B39" w:rsidRDefault="00E13B39" w:rsidP="007170D4">
      <w:pPr>
        <w:autoSpaceDE w:val="0"/>
        <w:autoSpaceDN w:val="0"/>
        <w:adjustRightInd w:val="0"/>
        <w:spacing w:after="0" w:line="240" w:lineRule="auto"/>
        <w:rPr>
          <w:rFonts w:ascii="Times New Roman" w:hAnsi="Times New Roman" w:cs="Times New Roman"/>
          <w:sz w:val="24"/>
          <w:szCs w:val="24"/>
          <w:lang w:val="fr-FR"/>
        </w:rPr>
      </w:pPr>
      <w:r>
        <w:rPr>
          <w:rFonts w:ascii="Times New Roman" w:hAnsi="Times New Roman" w:cs="Times New Roman"/>
          <w:sz w:val="24"/>
          <w:szCs w:val="24"/>
          <w:lang w:val="fr-FR"/>
        </w:rPr>
        <w:t>La tension au point de raccordement détermine la puissance maximale de l’installation</w:t>
      </w:r>
      <w:r w:rsidR="007170D4">
        <w:rPr>
          <w:rFonts w:ascii="Times New Roman" w:hAnsi="Times New Roman" w:cs="Times New Roman"/>
          <w:sz w:val="24"/>
          <w:szCs w:val="24"/>
          <w:lang w:val="fr-FR"/>
        </w:rPr>
        <w:t xml:space="preserve"> </w:t>
      </w:r>
      <w:r>
        <w:rPr>
          <w:rFonts w:ascii="Times New Roman" w:hAnsi="Times New Roman" w:cs="Times New Roman"/>
          <w:sz w:val="24"/>
          <w:szCs w:val="24"/>
          <w:lang w:val="fr-FR"/>
        </w:rPr>
        <w:t>de production. Le tableau 1 donne les niveaux de tension au point de raccordement en fonction de la puissance de l’installation.</w:t>
      </w:r>
    </w:p>
    <w:p w:rsidR="00E13B39" w:rsidRDefault="00E13B39" w:rsidP="00E13B39">
      <w:pPr>
        <w:autoSpaceDE w:val="0"/>
        <w:autoSpaceDN w:val="0"/>
        <w:adjustRightInd w:val="0"/>
        <w:spacing w:after="0" w:line="240" w:lineRule="auto"/>
        <w:rPr>
          <w:rFonts w:ascii="Times New Roman" w:hAnsi="Times New Roman" w:cs="Times New Roman"/>
          <w:sz w:val="24"/>
          <w:szCs w:val="24"/>
          <w:lang w:val="fr-FR"/>
        </w:rPr>
      </w:pPr>
    </w:p>
    <w:p w:rsidR="00E13B39" w:rsidRDefault="00E13B39" w:rsidP="00E13B39">
      <w:pPr>
        <w:autoSpaceDE w:val="0"/>
        <w:autoSpaceDN w:val="0"/>
        <w:adjustRightInd w:val="0"/>
        <w:spacing w:after="0" w:line="240" w:lineRule="auto"/>
        <w:jc w:val="center"/>
        <w:rPr>
          <w:rFonts w:ascii="Times New Roman" w:hAnsi="Times New Roman" w:cs="Times New Roman"/>
          <w:sz w:val="24"/>
          <w:szCs w:val="24"/>
          <w:lang w:val="fr-FR"/>
        </w:rPr>
      </w:pPr>
      <w:r>
        <w:rPr>
          <w:rFonts w:ascii="Times New Roman" w:hAnsi="Times New Roman" w:cs="Times New Roman"/>
          <w:noProof/>
          <w:sz w:val="24"/>
          <w:szCs w:val="24"/>
          <w:lang w:val="fr-FR" w:eastAsia="fr-FR"/>
        </w:rPr>
        <w:lastRenderedPageBreak/>
        <w:drawing>
          <wp:inline distT="0" distB="0" distL="0" distR="0">
            <wp:extent cx="4126604" cy="2076605"/>
            <wp:effectExtent l="19050" t="0" r="7246" b="0"/>
            <wp:docPr id="7" name="Imag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9"/>
                    <a:srcRect/>
                    <a:stretch>
                      <a:fillRect/>
                    </a:stretch>
                  </pic:blipFill>
                  <pic:spPr bwMode="auto">
                    <a:xfrm>
                      <a:off x="0" y="0"/>
                      <a:ext cx="4129747" cy="2078186"/>
                    </a:xfrm>
                    <a:prstGeom prst="rect">
                      <a:avLst/>
                    </a:prstGeom>
                    <a:noFill/>
                    <a:ln w="9525">
                      <a:noFill/>
                      <a:miter lim="800000"/>
                      <a:headEnd/>
                      <a:tailEnd/>
                    </a:ln>
                  </pic:spPr>
                </pic:pic>
              </a:graphicData>
            </a:graphic>
          </wp:inline>
        </w:drawing>
      </w:r>
    </w:p>
    <w:p w:rsidR="00E13B39" w:rsidRDefault="00E13B39" w:rsidP="00E13B39">
      <w:pPr>
        <w:autoSpaceDE w:val="0"/>
        <w:autoSpaceDN w:val="0"/>
        <w:adjustRightInd w:val="0"/>
        <w:spacing w:after="0" w:line="240" w:lineRule="auto"/>
        <w:jc w:val="center"/>
        <w:rPr>
          <w:rFonts w:ascii="Times New Roman" w:hAnsi="Times New Roman" w:cs="Times New Roman"/>
          <w:lang w:val="fr-FR"/>
        </w:rPr>
      </w:pPr>
      <w:r>
        <w:rPr>
          <w:rFonts w:ascii="Times New Roman" w:hAnsi="Times New Roman" w:cs="Times New Roman"/>
          <w:i/>
          <w:iCs/>
          <w:lang w:val="fr-FR"/>
        </w:rPr>
        <w:t>Tableau 1:Niveau de tension au point de raccordement en fonction de la puissance installée</w:t>
      </w:r>
    </w:p>
    <w:p w:rsidR="00E13B39" w:rsidRDefault="00E13B39" w:rsidP="00E13B39">
      <w:pPr>
        <w:autoSpaceDE w:val="0"/>
        <w:autoSpaceDN w:val="0"/>
        <w:adjustRightInd w:val="0"/>
        <w:spacing w:after="0" w:line="240" w:lineRule="auto"/>
        <w:jc w:val="center"/>
        <w:rPr>
          <w:rFonts w:ascii="Times New Roman" w:hAnsi="Times New Roman" w:cs="Times New Roman"/>
          <w:lang w:val="fr-FR"/>
        </w:rPr>
      </w:pPr>
    </w:p>
    <w:p w:rsidR="00E13B39" w:rsidRDefault="00E13B39" w:rsidP="00E13B39">
      <w:pPr>
        <w:autoSpaceDE w:val="0"/>
        <w:autoSpaceDN w:val="0"/>
        <w:adjustRightInd w:val="0"/>
        <w:spacing w:after="0" w:line="240" w:lineRule="auto"/>
        <w:rPr>
          <w:rFonts w:ascii="Times New Roman" w:hAnsi="Times New Roman" w:cs="Times New Roman"/>
          <w:lang w:val="fr-FR"/>
        </w:rPr>
      </w:pPr>
    </w:p>
    <w:p w:rsidR="002D1678" w:rsidRDefault="002D1678" w:rsidP="002D1678">
      <w:pPr>
        <w:autoSpaceDE w:val="0"/>
        <w:autoSpaceDN w:val="0"/>
        <w:adjustRightInd w:val="0"/>
        <w:spacing w:after="0" w:line="240" w:lineRule="auto"/>
        <w:rPr>
          <w:rFonts w:ascii="Times New Roman" w:hAnsi="Times New Roman" w:cs="Times New Roman"/>
          <w:sz w:val="24"/>
          <w:szCs w:val="24"/>
          <w:lang w:val="fr-FR"/>
        </w:rPr>
      </w:pPr>
      <w:r>
        <w:rPr>
          <w:rFonts w:ascii="Times New Roman" w:hAnsi="Times New Roman" w:cs="Times New Roman"/>
          <w:sz w:val="24"/>
          <w:szCs w:val="24"/>
          <w:lang w:val="fr-FR"/>
        </w:rPr>
        <w:t>Au réseau de distribution, la puissance à insérer ne doit pas dépasser la somme de la</w:t>
      </w:r>
    </w:p>
    <w:p w:rsidR="002D1678" w:rsidRDefault="002D1678" w:rsidP="002D1678">
      <w:pPr>
        <w:autoSpaceDE w:val="0"/>
        <w:autoSpaceDN w:val="0"/>
        <w:adjustRightInd w:val="0"/>
        <w:spacing w:after="0" w:line="240" w:lineRule="auto"/>
        <w:rPr>
          <w:rFonts w:ascii="Times New Roman" w:hAnsi="Times New Roman" w:cs="Times New Roman"/>
          <w:sz w:val="24"/>
          <w:szCs w:val="24"/>
          <w:lang w:val="fr-FR"/>
        </w:rPr>
      </w:pPr>
      <w:r>
        <w:rPr>
          <w:rFonts w:ascii="Times New Roman" w:hAnsi="Times New Roman" w:cs="Times New Roman"/>
          <w:sz w:val="24"/>
          <w:szCs w:val="24"/>
          <w:lang w:val="fr-FR"/>
        </w:rPr>
        <w:t>puissance maximale du transformateur du poste source et la charge minimale du départ.</w:t>
      </w:r>
    </w:p>
    <w:p w:rsidR="002D1678" w:rsidRDefault="002D1678" w:rsidP="002D1678">
      <w:pPr>
        <w:autoSpaceDE w:val="0"/>
        <w:autoSpaceDN w:val="0"/>
        <w:adjustRightInd w:val="0"/>
        <w:spacing w:after="0" w:line="240" w:lineRule="auto"/>
        <w:rPr>
          <w:rFonts w:ascii="Times New Roman" w:hAnsi="Times New Roman" w:cs="Times New Roman"/>
          <w:sz w:val="24"/>
          <w:szCs w:val="24"/>
          <w:lang w:val="fr-FR"/>
        </w:rPr>
      </w:pPr>
    </w:p>
    <w:p w:rsidR="002D1678" w:rsidRDefault="002D1678" w:rsidP="002D1678">
      <w:pPr>
        <w:autoSpaceDE w:val="0"/>
        <w:autoSpaceDN w:val="0"/>
        <w:adjustRightInd w:val="0"/>
        <w:spacing w:after="0" w:line="240" w:lineRule="auto"/>
        <w:rPr>
          <w:rFonts w:ascii="Times New Roman" w:hAnsi="Times New Roman" w:cs="Times New Roman"/>
          <w:sz w:val="24"/>
          <w:szCs w:val="24"/>
          <w:lang w:val="fr-FR"/>
        </w:rPr>
      </w:pPr>
    </w:p>
    <w:p w:rsidR="002D1678" w:rsidRDefault="002D1678" w:rsidP="002D1678">
      <w:pPr>
        <w:autoSpaceDE w:val="0"/>
        <w:autoSpaceDN w:val="0"/>
        <w:adjustRightInd w:val="0"/>
        <w:spacing w:after="0" w:line="240" w:lineRule="auto"/>
        <w:rPr>
          <w:rFonts w:ascii="Times New Roman,Bold" w:hAnsi="Times New Roman,Bold" w:cs="Times New Roman,Bold"/>
          <w:b/>
          <w:bCs/>
          <w:sz w:val="28"/>
          <w:szCs w:val="28"/>
          <w:lang w:val="fr-FR"/>
        </w:rPr>
      </w:pPr>
      <w:r>
        <w:rPr>
          <w:rFonts w:ascii="Times New Roman" w:hAnsi="Times New Roman" w:cs="Times New Roman"/>
          <w:b/>
          <w:bCs/>
          <w:sz w:val="28"/>
          <w:szCs w:val="28"/>
          <w:lang w:val="fr-FR"/>
        </w:rPr>
        <w:t xml:space="preserve">4.3 </w:t>
      </w:r>
      <w:r>
        <w:rPr>
          <w:rFonts w:ascii="Times New Roman,Bold" w:hAnsi="Times New Roman,Bold" w:cs="Times New Roman,Bold"/>
          <w:b/>
          <w:bCs/>
          <w:sz w:val="28"/>
          <w:szCs w:val="28"/>
          <w:lang w:val="fr-FR"/>
        </w:rPr>
        <w:t>La capacité d’accueil des réseaux de distribution</w:t>
      </w:r>
    </w:p>
    <w:p w:rsidR="00E13B39" w:rsidRDefault="002D1678" w:rsidP="007170D4">
      <w:pPr>
        <w:autoSpaceDE w:val="0"/>
        <w:autoSpaceDN w:val="0"/>
        <w:adjustRightInd w:val="0"/>
        <w:spacing w:after="0" w:line="240" w:lineRule="auto"/>
        <w:jc w:val="both"/>
        <w:rPr>
          <w:rFonts w:ascii="Times New Roman" w:hAnsi="Times New Roman" w:cs="Times New Roman"/>
          <w:sz w:val="24"/>
          <w:szCs w:val="24"/>
          <w:lang w:val="fr-FR"/>
        </w:rPr>
      </w:pPr>
      <w:r>
        <w:rPr>
          <w:rFonts w:ascii="Times New Roman" w:hAnsi="Times New Roman" w:cs="Times New Roman"/>
          <w:sz w:val="24"/>
          <w:szCs w:val="24"/>
          <w:lang w:val="fr-FR"/>
        </w:rPr>
        <w:t>La capacité d’accueil en un noeud donné d’un réseau est la puissance de raccordement</w:t>
      </w:r>
      <w:r w:rsidR="007170D4">
        <w:rPr>
          <w:rFonts w:ascii="Times New Roman" w:hAnsi="Times New Roman" w:cs="Times New Roman"/>
          <w:sz w:val="24"/>
          <w:szCs w:val="24"/>
          <w:lang w:val="fr-FR"/>
        </w:rPr>
        <w:t xml:space="preserve"> </w:t>
      </w:r>
      <w:r>
        <w:rPr>
          <w:rFonts w:ascii="Times New Roman" w:hAnsi="Times New Roman" w:cs="Times New Roman"/>
          <w:sz w:val="24"/>
          <w:szCs w:val="24"/>
          <w:lang w:val="fr-FR"/>
        </w:rPr>
        <w:t xml:space="preserve">maximale qui respecte à tout moment les contraintes de tension et de courant sur l’ensemble du réseau considéré. Sous l’approche déterministe des études de raccordement des producteurs, la puissance de raccordement maximale Praccmax en un noeud k correspond à la puissance maximale pouvant encore être injectée en ce noeud lorsque la production existante est maximale et la consommation existante est minimale sur le départ considéré. La capacité d’accueil </w:t>
      </w:r>
      <w:r>
        <w:rPr>
          <w:rFonts w:ascii="Times New Roman" w:hAnsi="Times New Roman" w:cs="Times New Roman"/>
          <w:i/>
          <w:iCs/>
          <w:sz w:val="24"/>
          <w:szCs w:val="24"/>
          <w:lang w:val="fr-FR"/>
        </w:rPr>
        <w:t>P</w:t>
      </w:r>
      <w:r>
        <w:rPr>
          <w:rFonts w:ascii="Times New Roman" w:hAnsi="Times New Roman" w:cs="Times New Roman"/>
          <w:i/>
          <w:iCs/>
          <w:sz w:val="16"/>
          <w:szCs w:val="16"/>
          <w:lang w:val="fr-FR"/>
        </w:rPr>
        <w:t>racc</w:t>
      </w:r>
      <w:r>
        <w:rPr>
          <w:rFonts w:ascii="Times New Roman" w:hAnsi="Times New Roman" w:cs="Times New Roman"/>
          <w:sz w:val="16"/>
          <w:szCs w:val="16"/>
          <w:lang w:val="fr-FR"/>
        </w:rPr>
        <w:t xml:space="preserve">max  </w:t>
      </w:r>
      <w:r>
        <w:rPr>
          <w:rFonts w:ascii="Times New Roman" w:hAnsi="Times New Roman" w:cs="Times New Roman"/>
          <w:sz w:val="24"/>
          <w:szCs w:val="24"/>
          <w:lang w:val="fr-FR"/>
        </w:rPr>
        <w:t xml:space="preserve">d’un départ de type rural ou semi-urbain, à la distance </w:t>
      </w:r>
      <w:r>
        <w:rPr>
          <w:rFonts w:ascii="Times New Roman" w:hAnsi="Times New Roman" w:cs="Times New Roman"/>
          <w:i/>
          <w:iCs/>
          <w:sz w:val="24"/>
          <w:szCs w:val="24"/>
          <w:lang w:val="fr-FR"/>
        </w:rPr>
        <w:t xml:space="preserve">l </w:t>
      </w:r>
      <w:r>
        <w:rPr>
          <w:rFonts w:ascii="Times New Roman" w:hAnsi="Times New Roman" w:cs="Times New Roman"/>
          <w:sz w:val="24"/>
          <w:szCs w:val="24"/>
          <w:lang w:val="fr-FR"/>
        </w:rPr>
        <w:t>du poste électrique (</w:t>
      </w:r>
      <w:r w:rsidRPr="002D1678">
        <w:rPr>
          <w:rFonts w:ascii="Times New Roman" w:hAnsi="Times New Roman" w:cs="Times New Roman"/>
          <w:color w:val="FF0000"/>
          <w:sz w:val="24"/>
          <w:szCs w:val="24"/>
          <w:lang w:val="fr-FR"/>
        </w:rPr>
        <w:t xml:space="preserve">figure </w:t>
      </w:r>
      <w:r w:rsidR="007170D4">
        <w:rPr>
          <w:rFonts w:ascii="Times New Roman" w:hAnsi="Times New Roman" w:cs="Times New Roman"/>
          <w:color w:val="FF0000"/>
          <w:sz w:val="24"/>
          <w:szCs w:val="24"/>
          <w:lang w:val="fr-FR"/>
        </w:rPr>
        <w:t>5</w:t>
      </w:r>
      <w:r>
        <w:rPr>
          <w:rFonts w:ascii="Times New Roman" w:hAnsi="Times New Roman" w:cs="Times New Roman"/>
          <w:sz w:val="24"/>
          <w:szCs w:val="24"/>
          <w:lang w:val="fr-FR"/>
        </w:rPr>
        <w:t>), peut donc être estimée à partir d’un modèle analytique du plan de tension d’un départ à grandeurs supposées uniformément réparties:</w:t>
      </w:r>
    </w:p>
    <w:p w:rsidR="002D1678" w:rsidRDefault="002D1678" w:rsidP="002D1678">
      <w:pPr>
        <w:autoSpaceDE w:val="0"/>
        <w:autoSpaceDN w:val="0"/>
        <w:adjustRightInd w:val="0"/>
        <w:spacing w:after="0" w:line="240" w:lineRule="auto"/>
        <w:rPr>
          <w:rFonts w:ascii="Times New Roman" w:hAnsi="Times New Roman" w:cs="Times New Roman"/>
          <w:sz w:val="24"/>
          <w:szCs w:val="24"/>
          <w:lang w:val="fr-FR"/>
        </w:rPr>
      </w:pPr>
    </w:p>
    <w:p w:rsidR="002D1678" w:rsidRDefault="002D1678" w:rsidP="002D1678">
      <w:pPr>
        <w:autoSpaceDE w:val="0"/>
        <w:autoSpaceDN w:val="0"/>
        <w:adjustRightInd w:val="0"/>
        <w:spacing w:after="0" w:line="240" w:lineRule="auto"/>
        <w:jc w:val="center"/>
        <w:rPr>
          <w:rFonts w:ascii="Times New Roman" w:hAnsi="Times New Roman" w:cs="Times New Roman"/>
          <w:sz w:val="24"/>
          <w:szCs w:val="24"/>
          <w:lang w:val="fr-FR"/>
        </w:rPr>
      </w:pPr>
      <w:r>
        <w:rPr>
          <w:rFonts w:ascii="Times New Roman" w:hAnsi="Times New Roman" w:cs="Times New Roman"/>
          <w:noProof/>
          <w:sz w:val="24"/>
          <w:szCs w:val="24"/>
          <w:lang w:val="fr-FR" w:eastAsia="fr-FR"/>
        </w:rPr>
        <w:drawing>
          <wp:inline distT="0" distB="0" distL="0" distR="0">
            <wp:extent cx="3556623" cy="743379"/>
            <wp:effectExtent l="19050" t="0" r="5727" b="0"/>
            <wp:docPr id="8" name="Imag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0"/>
                    <a:srcRect/>
                    <a:stretch>
                      <a:fillRect/>
                    </a:stretch>
                  </pic:blipFill>
                  <pic:spPr bwMode="auto">
                    <a:xfrm>
                      <a:off x="0" y="0"/>
                      <a:ext cx="3559613" cy="744004"/>
                    </a:xfrm>
                    <a:prstGeom prst="rect">
                      <a:avLst/>
                    </a:prstGeom>
                    <a:noFill/>
                    <a:ln w="9525">
                      <a:noFill/>
                      <a:miter lim="800000"/>
                      <a:headEnd/>
                      <a:tailEnd/>
                    </a:ln>
                  </pic:spPr>
                </pic:pic>
              </a:graphicData>
            </a:graphic>
          </wp:inline>
        </w:drawing>
      </w:r>
      <w:r w:rsidR="004B5131">
        <w:rPr>
          <w:rFonts w:ascii="Times New Roman" w:hAnsi="Times New Roman" w:cs="Times New Roman"/>
          <w:sz w:val="24"/>
          <w:szCs w:val="24"/>
          <w:lang w:val="fr-FR"/>
        </w:rPr>
        <w:t xml:space="preserve"> (2.1)</w:t>
      </w:r>
    </w:p>
    <w:p w:rsidR="002D1678" w:rsidRDefault="002D1678" w:rsidP="002D1678">
      <w:pPr>
        <w:autoSpaceDE w:val="0"/>
        <w:autoSpaceDN w:val="0"/>
        <w:adjustRightInd w:val="0"/>
        <w:spacing w:after="0" w:line="240" w:lineRule="auto"/>
        <w:jc w:val="center"/>
        <w:rPr>
          <w:rFonts w:ascii="Times New Roman" w:hAnsi="Times New Roman" w:cs="Times New Roman"/>
          <w:sz w:val="24"/>
          <w:szCs w:val="24"/>
          <w:lang w:val="fr-FR"/>
        </w:rPr>
      </w:pPr>
    </w:p>
    <w:p w:rsidR="002D1678" w:rsidRDefault="002D1678" w:rsidP="002D1678">
      <w:pPr>
        <w:autoSpaceDE w:val="0"/>
        <w:autoSpaceDN w:val="0"/>
        <w:adjustRightInd w:val="0"/>
        <w:spacing w:after="0" w:line="240" w:lineRule="auto"/>
        <w:jc w:val="center"/>
        <w:rPr>
          <w:rFonts w:ascii="Times New Roman" w:hAnsi="Times New Roman" w:cs="Times New Roman"/>
          <w:sz w:val="24"/>
          <w:szCs w:val="24"/>
          <w:lang w:val="fr-FR"/>
        </w:rPr>
      </w:pPr>
      <w:r>
        <w:rPr>
          <w:rFonts w:ascii="Times New Roman" w:hAnsi="Times New Roman" w:cs="Times New Roman"/>
          <w:noProof/>
          <w:sz w:val="24"/>
          <w:szCs w:val="24"/>
          <w:lang w:val="fr-FR" w:eastAsia="fr-FR"/>
        </w:rPr>
        <w:drawing>
          <wp:inline distT="0" distB="0" distL="0" distR="0">
            <wp:extent cx="3700582" cy="1245379"/>
            <wp:effectExtent l="19050" t="0" r="0" b="0"/>
            <wp:docPr id="9" name="Imag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1"/>
                    <a:srcRect/>
                    <a:stretch>
                      <a:fillRect/>
                    </a:stretch>
                  </pic:blipFill>
                  <pic:spPr bwMode="auto">
                    <a:xfrm>
                      <a:off x="0" y="0"/>
                      <a:ext cx="3701649" cy="1245738"/>
                    </a:xfrm>
                    <a:prstGeom prst="rect">
                      <a:avLst/>
                    </a:prstGeom>
                    <a:noFill/>
                    <a:ln w="9525">
                      <a:noFill/>
                      <a:miter lim="800000"/>
                      <a:headEnd/>
                      <a:tailEnd/>
                    </a:ln>
                  </pic:spPr>
                </pic:pic>
              </a:graphicData>
            </a:graphic>
          </wp:inline>
        </w:drawing>
      </w:r>
    </w:p>
    <w:p w:rsidR="004B5131" w:rsidRDefault="004B5131" w:rsidP="007170D4">
      <w:pPr>
        <w:autoSpaceDE w:val="0"/>
        <w:autoSpaceDN w:val="0"/>
        <w:adjustRightInd w:val="0"/>
        <w:spacing w:after="0" w:line="240" w:lineRule="auto"/>
        <w:jc w:val="center"/>
        <w:rPr>
          <w:rFonts w:ascii="Times New Roman,Italic" w:hAnsi="Times New Roman,Italic" w:cs="Times New Roman,Italic"/>
          <w:i/>
          <w:iCs/>
          <w:lang w:val="fr-FR"/>
        </w:rPr>
      </w:pPr>
      <w:r w:rsidRPr="004B5131">
        <w:rPr>
          <w:rFonts w:ascii="Times New Roman" w:hAnsi="Times New Roman" w:cs="Times New Roman"/>
          <w:i/>
          <w:iCs/>
          <w:color w:val="FF0000"/>
          <w:lang w:val="fr-FR"/>
        </w:rPr>
        <w:t xml:space="preserve">Figure </w:t>
      </w:r>
      <w:r w:rsidR="007170D4">
        <w:rPr>
          <w:rFonts w:ascii="Times New Roman" w:hAnsi="Times New Roman" w:cs="Times New Roman"/>
          <w:i/>
          <w:iCs/>
          <w:color w:val="FF0000"/>
          <w:lang w:val="fr-FR"/>
        </w:rPr>
        <w:t>5</w:t>
      </w:r>
      <w:r>
        <w:rPr>
          <w:rFonts w:ascii="Times New Roman" w:hAnsi="Times New Roman" w:cs="Times New Roman"/>
          <w:i/>
          <w:iCs/>
          <w:lang w:val="fr-FR"/>
        </w:rPr>
        <w:t xml:space="preserve"> </w:t>
      </w:r>
      <w:r>
        <w:rPr>
          <w:rFonts w:ascii="Times New Roman,Italic" w:hAnsi="Times New Roman,Italic" w:cs="Times New Roman,Italic"/>
          <w:i/>
          <w:iCs/>
          <w:lang w:val="fr-FR"/>
        </w:rPr>
        <w:t>: Modèle d’un départ HTA</w:t>
      </w:r>
    </w:p>
    <w:p w:rsidR="004B5131" w:rsidRDefault="004B5131" w:rsidP="002D1678">
      <w:pPr>
        <w:autoSpaceDE w:val="0"/>
        <w:autoSpaceDN w:val="0"/>
        <w:adjustRightInd w:val="0"/>
        <w:spacing w:after="0" w:line="240" w:lineRule="auto"/>
        <w:jc w:val="center"/>
        <w:rPr>
          <w:rFonts w:ascii="Times New Roman,Italic" w:hAnsi="Times New Roman,Italic" w:cs="Times New Roman,Italic"/>
          <w:i/>
          <w:iCs/>
          <w:lang w:val="fr-FR"/>
        </w:rPr>
      </w:pPr>
    </w:p>
    <w:p w:rsidR="004B5131" w:rsidRDefault="004B5131" w:rsidP="004B5131">
      <w:pPr>
        <w:autoSpaceDE w:val="0"/>
        <w:autoSpaceDN w:val="0"/>
        <w:adjustRightInd w:val="0"/>
        <w:spacing w:after="0" w:line="240" w:lineRule="auto"/>
        <w:rPr>
          <w:rFonts w:ascii="Times New Roman" w:hAnsi="Times New Roman" w:cs="Times New Roman"/>
          <w:sz w:val="24"/>
          <w:szCs w:val="24"/>
          <w:lang w:val="fr-FR"/>
        </w:rPr>
      </w:pPr>
      <w:r>
        <w:rPr>
          <w:rFonts w:ascii="Times New Roman" w:hAnsi="Times New Roman" w:cs="Times New Roman"/>
          <w:sz w:val="24"/>
          <w:szCs w:val="24"/>
          <w:lang w:val="fr-FR"/>
        </w:rPr>
        <w:t>avec Ɛ=</w:t>
      </w:r>
      <w:r>
        <w:rPr>
          <w:rFonts w:ascii="Times New Roman" w:hAnsi="Times New Roman" w:cs="Times New Roman"/>
          <w:i/>
          <w:iCs/>
          <w:sz w:val="24"/>
          <w:szCs w:val="24"/>
          <w:lang w:val="fr-FR"/>
        </w:rPr>
        <w:t>l</w:t>
      </w:r>
      <w:r>
        <w:rPr>
          <w:rFonts w:ascii="Times New Roman" w:hAnsi="Times New Roman" w:cs="Times New Roman"/>
          <w:sz w:val="24"/>
          <w:szCs w:val="24"/>
          <w:lang w:val="fr-FR"/>
        </w:rPr>
        <w:t>/L,</w:t>
      </w:r>
    </w:p>
    <w:p w:rsidR="004B5131" w:rsidRDefault="004B5131" w:rsidP="004B5131">
      <w:pPr>
        <w:autoSpaceDE w:val="0"/>
        <w:autoSpaceDN w:val="0"/>
        <w:adjustRightInd w:val="0"/>
        <w:spacing w:after="0" w:line="240" w:lineRule="auto"/>
        <w:rPr>
          <w:rFonts w:ascii="Times New Roman" w:hAnsi="Times New Roman" w:cs="Times New Roman"/>
          <w:sz w:val="24"/>
          <w:szCs w:val="24"/>
          <w:lang w:val="fr-FR"/>
        </w:rPr>
      </w:pPr>
      <w:r>
        <w:rPr>
          <w:rFonts w:ascii="Times New Roman" w:hAnsi="Times New Roman" w:cs="Times New Roman"/>
          <w:sz w:val="24"/>
          <w:szCs w:val="24"/>
          <w:lang w:val="fr-FR"/>
        </w:rPr>
        <w:t xml:space="preserve">- </w:t>
      </w:r>
      <w:r>
        <w:rPr>
          <w:rFonts w:ascii="Times New Roman" w:hAnsi="Times New Roman" w:cs="Times New Roman"/>
          <w:i/>
          <w:iCs/>
          <w:sz w:val="24"/>
          <w:szCs w:val="24"/>
          <w:lang w:val="fr-FR"/>
        </w:rPr>
        <w:t>L</w:t>
      </w:r>
      <w:r>
        <w:rPr>
          <w:rFonts w:ascii="Times New Roman" w:hAnsi="Times New Roman" w:cs="Times New Roman"/>
          <w:sz w:val="24"/>
          <w:szCs w:val="24"/>
          <w:lang w:val="fr-FR"/>
        </w:rPr>
        <w:t xml:space="preserve">, </w:t>
      </w:r>
      <w:r>
        <w:rPr>
          <w:rFonts w:ascii="Times New Roman" w:hAnsi="Times New Roman" w:cs="Times New Roman"/>
          <w:i/>
          <w:iCs/>
          <w:sz w:val="24"/>
          <w:szCs w:val="24"/>
          <w:lang w:val="fr-FR"/>
        </w:rPr>
        <w:t xml:space="preserve">R </w:t>
      </w:r>
      <w:r>
        <w:rPr>
          <w:rFonts w:ascii="Times New Roman" w:hAnsi="Times New Roman" w:cs="Times New Roman"/>
          <w:sz w:val="24"/>
          <w:szCs w:val="24"/>
          <w:lang w:val="fr-FR"/>
        </w:rPr>
        <w:t xml:space="preserve">et </w:t>
      </w:r>
      <w:r>
        <w:rPr>
          <w:rFonts w:ascii="Times New Roman" w:hAnsi="Times New Roman" w:cs="Times New Roman"/>
          <w:i/>
          <w:iCs/>
          <w:sz w:val="24"/>
          <w:szCs w:val="24"/>
          <w:lang w:val="fr-FR"/>
        </w:rPr>
        <w:t xml:space="preserve">X </w:t>
      </w:r>
      <w:r>
        <w:rPr>
          <w:rFonts w:ascii="Times New Roman" w:hAnsi="Times New Roman" w:cs="Times New Roman"/>
          <w:sz w:val="24"/>
          <w:szCs w:val="24"/>
          <w:lang w:val="fr-FR"/>
        </w:rPr>
        <w:t>: les longueur, résistance et réactance totales du départ;</w:t>
      </w:r>
    </w:p>
    <w:p w:rsidR="004B5131" w:rsidRDefault="004B5131" w:rsidP="004B5131">
      <w:pPr>
        <w:autoSpaceDE w:val="0"/>
        <w:autoSpaceDN w:val="0"/>
        <w:adjustRightInd w:val="0"/>
        <w:spacing w:after="0" w:line="240" w:lineRule="auto"/>
        <w:rPr>
          <w:rFonts w:ascii="Times New Roman" w:hAnsi="Times New Roman" w:cs="Times New Roman"/>
          <w:sz w:val="24"/>
          <w:szCs w:val="24"/>
          <w:lang w:val="fr-FR"/>
        </w:rPr>
      </w:pPr>
      <w:r>
        <w:rPr>
          <w:rFonts w:ascii="Times New Roman" w:hAnsi="Times New Roman" w:cs="Times New Roman"/>
          <w:sz w:val="24"/>
          <w:szCs w:val="24"/>
          <w:lang w:val="fr-FR"/>
        </w:rPr>
        <w:t>- P</w:t>
      </w:r>
      <w:r>
        <w:rPr>
          <w:rFonts w:ascii="Times New Roman" w:hAnsi="Times New Roman" w:cs="Times New Roman"/>
          <w:i/>
          <w:iCs/>
          <w:sz w:val="16"/>
          <w:szCs w:val="16"/>
          <w:lang w:val="fr-FR"/>
        </w:rPr>
        <w:t>c</w:t>
      </w:r>
      <w:r>
        <w:rPr>
          <w:rFonts w:ascii="Times New Roman" w:hAnsi="Times New Roman" w:cs="Times New Roman"/>
          <w:sz w:val="16"/>
          <w:szCs w:val="16"/>
          <w:lang w:val="fr-FR"/>
        </w:rPr>
        <w:t xml:space="preserve">min </w:t>
      </w:r>
      <w:r>
        <w:rPr>
          <w:rFonts w:ascii="Times New Roman" w:hAnsi="Times New Roman" w:cs="Times New Roman"/>
          <w:sz w:val="24"/>
          <w:szCs w:val="24"/>
          <w:lang w:val="fr-FR"/>
        </w:rPr>
        <w:t xml:space="preserve">et </w:t>
      </w:r>
      <w:r>
        <w:rPr>
          <w:rFonts w:ascii="Times New Roman" w:hAnsi="Times New Roman" w:cs="Times New Roman"/>
          <w:i/>
          <w:iCs/>
          <w:sz w:val="24"/>
          <w:szCs w:val="24"/>
          <w:lang w:val="fr-FR"/>
        </w:rPr>
        <w:t>Q</w:t>
      </w:r>
      <w:r>
        <w:rPr>
          <w:rFonts w:ascii="Times New Roman" w:hAnsi="Times New Roman" w:cs="Times New Roman"/>
          <w:i/>
          <w:iCs/>
          <w:sz w:val="16"/>
          <w:szCs w:val="16"/>
          <w:lang w:val="fr-FR"/>
        </w:rPr>
        <w:t>c</w:t>
      </w:r>
      <w:r>
        <w:rPr>
          <w:rFonts w:ascii="Times New Roman" w:hAnsi="Times New Roman" w:cs="Times New Roman"/>
          <w:sz w:val="16"/>
          <w:szCs w:val="16"/>
          <w:lang w:val="fr-FR"/>
        </w:rPr>
        <w:t xml:space="preserve">min </w:t>
      </w:r>
      <w:r>
        <w:rPr>
          <w:rFonts w:ascii="Times New Roman" w:hAnsi="Times New Roman" w:cs="Times New Roman"/>
          <w:sz w:val="24"/>
          <w:szCs w:val="24"/>
          <w:lang w:val="fr-FR"/>
        </w:rPr>
        <w:t>: les puissances actives et réactives minimales consommées sur le départ;</w:t>
      </w:r>
    </w:p>
    <w:p w:rsidR="004B5131" w:rsidRDefault="004B5131" w:rsidP="004B5131">
      <w:pPr>
        <w:autoSpaceDE w:val="0"/>
        <w:autoSpaceDN w:val="0"/>
        <w:adjustRightInd w:val="0"/>
        <w:spacing w:after="0" w:line="240" w:lineRule="auto"/>
        <w:rPr>
          <w:rFonts w:ascii="Times New Roman" w:hAnsi="Times New Roman" w:cs="Times New Roman"/>
          <w:sz w:val="24"/>
          <w:szCs w:val="24"/>
          <w:lang w:val="fr-FR"/>
        </w:rPr>
      </w:pPr>
      <w:r>
        <w:rPr>
          <w:rFonts w:ascii="Times New Roman" w:hAnsi="Times New Roman" w:cs="Times New Roman"/>
          <w:sz w:val="24"/>
          <w:szCs w:val="24"/>
          <w:lang w:val="fr-FR"/>
        </w:rPr>
        <w:t>- tan(</w:t>
      </w:r>
      <w:r>
        <w:rPr>
          <w:rFonts w:ascii="Times New Roman,Italic" w:hAnsi="Times New Roman,Italic" w:cs="Times New Roman,Italic"/>
          <w:i/>
          <w:iCs/>
          <w:sz w:val="24"/>
          <w:szCs w:val="24"/>
          <w:lang w:val="fr-FR"/>
        </w:rPr>
        <w:t>φ</w:t>
      </w:r>
      <w:r>
        <w:rPr>
          <w:rFonts w:ascii="Times New Roman" w:hAnsi="Times New Roman" w:cs="Times New Roman"/>
          <w:sz w:val="24"/>
          <w:szCs w:val="24"/>
          <w:lang w:val="fr-FR"/>
        </w:rPr>
        <w:t xml:space="preserve">) : la tangente phi de production associée à </w:t>
      </w:r>
      <w:r>
        <w:rPr>
          <w:rFonts w:ascii="Times New Roman" w:hAnsi="Times New Roman" w:cs="Times New Roman"/>
          <w:i/>
          <w:iCs/>
          <w:sz w:val="24"/>
          <w:szCs w:val="24"/>
          <w:lang w:val="fr-FR"/>
        </w:rPr>
        <w:t>P</w:t>
      </w:r>
      <w:r>
        <w:rPr>
          <w:rFonts w:ascii="Times New Roman" w:hAnsi="Times New Roman" w:cs="Times New Roman"/>
          <w:i/>
          <w:iCs/>
          <w:sz w:val="16"/>
          <w:szCs w:val="16"/>
          <w:lang w:val="fr-FR"/>
        </w:rPr>
        <w:t>racc</w:t>
      </w:r>
      <w:r>
        <w:rPr>
          <w:rFonts w:ascii="Times New Roman" w:hAnsi="Times New Roman" w:cs="Times New Roman"/>
          <w:sz w:val="16"/>
          <w:szCs w:val="16"/>
          <w:lang w:val="fr-FR"/>
        </w:rPr>
        <w:t xml:space="preserve">max </w:t>
      </w:r>
      <w:r>
        <w:rPr>
          <w:rFonts w:ascii="Times New Roman" w:hAnsi="Times New Roman" w:cs="Times New Roman"/>
          <w:sz w:val="24"/>
          <w:szCs w:val="24"/>
          <w:lang w:val="fr-FR"/>
        </w:rPr>
        <w:t xml:space="preserve">à la distance </w:t>
      </w:r>
      <w:r>
        <w:rPr>
          <w:rFonts w:ascii="Times New Roman" w:hAnsi="Times New Roman" w:cs="Times New Roman"/>
          <w:i/>
          <w:iCs/>
          <w:sz w:val="24"/>
          <w:szCs w:val="24"/>
          <w:lang w:val="fr-FR"/>
        </w:rPr>
        <w:t>l</w:t>
      </w:r>
      <w:r>
        <w:rPr>
          <w:rFonts w:ascii="Times New Roman" w:hAnsi="Times New Roman" w:cs="Times New Roman"/>
          <w:sz w:val="24"/>
          <w:szCs w:val="24"/>
          <w:lang w:val="fr-FR"/>
        </w:rPr>
        <w:t>;</w:t>
      </w:r>
    </w:p>
    <w:p w:rsidR="004B5131" w:rsidRDefault="004B5131" w:rsidP="004B5131">
      <w:pPr>
        <w:autoSpaceDE w:val="0"/>
        <w:autoSpaceDN w:val="0"/>
        <w:adjustRightInd w:val="0"/>
        <w:spacing w:after="0" w:line="240" w:lineRule="auto"/>
        <w:rPr>
          <w:rFonts w:ascii="Times New Roman" w:hAnsi="Times New Roman" w:cs="Times New Roman"/>
          <w:sz w:val="24"/>
          <w:szCs w:val="24"/>
          <w:lang w:val="fr-FR"/>
        </w:rPr>
      </w:pPr>
      <w:r>
        <w:rPr>
          <w:rFonts w:ascii="Times New Roman" w:hAnsi="Times New Roman" w:cs="Times New Roman"/>
          <w:sz w:val="24"/>
          <w:szCs w:val="24"/>
          <w:lang w:val="fr-FR"/>
        </w:rPr>
        <w:t xml:space="preserve">- </w:t>
      </w:r>
      <w:r>
        <w:rPr>
          <w:rFonts w:ascii="Times New Roman" w:hAnsi="Times New Roman" w:cs="Times New Roman"/>
          <w:i/>
          <w:iCs/>
          <w:sz w:val="24"/>
          <w:szCs w:val="24"/>
          <w:lang w:val="fr-FR"/>
        </w:rPr>
        <w:t>U</w:t>
      </w:r>
      <w:r>
        <w:rPr>
          <w:rFonts w:ascii="Times New Roman" w:hAnsi="Times New Roman" w:cs="Times New Roman"/>
          <w:sz w:val="16"/>
          <w:szCs w:val="16"/>
          <w:lang w:val="fr-FR"/>
        </w:rPr>
        <w:t xml:space="preserve">0 </w:t>
      </w:r>
      <w:r>
        <w:rPr>
          <w:rFonts w:ascii="Times New Roman" w:hAnsi="Times New Roman" w:cs="Times New Roman"/>
          <w:sz w:val="24"/>
          <w:szCs w:val="24"/>
          <w:lang w:val="fr-FR"/>
        </w:rPr>
        <w:t>: la tension au secondaire du transformateur amont;</w:t>
      </w:r>
    </w:p>
    <w:p w:rsidR="004B5131" w:rsidRDefault="004B5131" w:rsidP="004B5131">
      <w:pPr>
        <w:autoSpaceDE w:val="0"/>
        <w:autoSpaceDN w:val="0"/>
        <w:adjustRightInd w:val="0"/>
        <w:spacing w:after="0" w:line="240" w:lineRule="auto"/>
        <w:rPr>
          <w:rFonts w:ascii="Times New Roman" w:hAnsi="Times New Roman" w:cs="Times New Roman"/>
          <w:sz w:val="24"/>
          <w:szCs w:val="24"/>
          <w:lang w:val="fr-FR"/>
        </w:rPr>
      </w:pPr>
      <w:r>
        <w:rPr>
          <w:rFonts w:ascii="Times New Roman" w:hAnsi="Times New Roman" w:cs="Times New Roman"/>
          <w:sz w:val="24"/>
          <w:szCs w:val="24"/>
          <w:lang w:val="fr-FR"/>
        </w:rPr>
        <w:t xml:space="preserve">- </w:t>
      </w:r>
      <w:r>
        <w:rPr>
          <w:rFonts w:ascii="Times New Roman" w:hAnsi="Times New Roman" w:cs="Times New Roman"/>
          <w:i/>
          <w:iCs/>
          <w:sz w:val="24"/>
          <w:szCs w:val="24"/>
          <w:lang w:val="fr-FR"/>
        </w:rPr>
        <w:t>U</w:t>
      </w:r>
      <w:r>
        <w:rPr>
          <w:rFonts w:ascii="Times New Roman" w:hAnsi="Times New Roman" w:cs="Times New Roman"/>
          <w:sz w:val="16"/>
          <w:szCs w:val="16"/>
          <w:lang w:val="fr-FR"/>
        </w:rPr>
        <w:t xml:space="preserve">max </w:t>
      </w:r>
      <w:r>
        <w:rPr>
          <w:rFonts w:ascii="Times New Roman" w:hAnsi="Times New Roman" w:cs="Times New Roman"/>
          <w:sz w:val="24"/>
          <w:szCs w:val="24"/>
          <w:lang w:val="fr-FR"/>
        </w:rPr>
        <w:t xml:space="preserve">: la tension maximale admissible à la distance </w:t>
      </w:r>
      <w:r>
        <w:rPr>
          <w:rFonts w:ascii="Times New Roman" w:hAnsi="Times New Roman" w:cs="Times New Roman"/>
          <w:i/>
          <w:iCs/>
          <w:sz w:val="24"/>
          <w:szCs w:val="24"/>
          <w:lang w:val="fr-FR"/>
        </w:rPr>
        <w:t xml:space="preserve">l </w:t>
      </w:r>
      <w:r>
        <w:rPr>
          <w:rFonts w:ascii="Times New Roman" w:hAnsi="Times New Roman" w:cs="Times New Roman"/>
          <w:sz w:val="24"/>
          <w:szCs w:val="24"/>
          <w:lang w:val="fr-FR"/>
        </w:rPr>
        <w:t>du poste électrique.</w:t>
      </w:r>
    </w:p>
    <w:p w:rsidR="004B5131" w:rsidRDefault="004B5131" w:rsidP="004B5131">
      <w:pPr>
        <w:autoSpaceDE w:val="0"/>
        <w:autoSpaceDN w:val="0"/>
        <w:adjustRightInd w:val="0"/>
        <w:spacing w:after="0" w:line="240" w:lineRule="auto"/>
        <w:rPr>
          <w:rFonts w:ascii="Times New Roman" w:hAnsi="Times New Roman" w:cs="Times New Roman"/>
          <w:sz w:val="24"/>
          <w:szCs w:val="24"/>
          <w:lang w:val="fr-FR"/>
        </w:rPr>
      </w:pPr>
    </w:p>
    <w:p w:rsidR="00473C24" w:rsidRDefault="004B5131" w:rsidP="007170D4">
      <w:pPr>
        <w:autoSpaceDE w:val="0"/>
        <w:autoSpaceDN w:val="0"/>
        <w:adjustRightInd w:val="0"/>
        <w:spacing w:after="0" w:line="240" w:lineRule="auto"/>
        <w:rPr>
          <w:rFonts w:ascii="Times New Roman" w:hAnsi="Times New Roman" w:cs="Times New Roman"/>
          <w:i/>
          <w:iCs/>
          <w:sz w:val="24"/>
          <w:szCs w:val="24"/>
          <w:lang w:val="fr-FR"/>
        </w:rPr>
      </w:pPr>
      <w:r>
        <w:rPr>
          <w:rFonts w:ascii="Times New Roman" w:hAnsi="Times New Roman" w:cs="Times New Roman"/>
          <w:sz w:val="24"/>
          <w:szCs w:val="24"/>
          <w:lang w:val="fr-FR"/>
        </w:rPr>
        <w:lastRenderedPageBreak/>
        <w:t>D’après l’équation 2.1, la capacité d’accueil dépend de paramètres très variés : les</w:t>
      </w:r>
      <w:r w:rsidR="007170D4">
        <w:rPr>
          <w:rFonts w:ascii="Times New Roman" w:hAnsi="Times New Roman" w:cs="Times New Roman"/>
          <w:sz w:val="24"/>
          <w:szCs w:val="24"/>
          <w:lang w:val="fr-FR"/>
        </w:rPr>
        <w:t xml:space="preserve"> </w:t>
      </w:r>
      <w:r>
        <w:rPr>
          <w:rFonts w:ascii="Times New Roman" w:hAnsi="Times New Roman" w:cs="Times New Roman"/>
          <w:sz w:val="24"/>
          <w:szCs w:val="24"/>
          <w:lang w:val="fr-FR"/>
        </w:rPr>
        <w:t xml:space="preserve">caractéristiques électriques du départ </w:t>
      </w:r>
      <w:r>
        <w:rPr>
          <w:rFonts w:ascii="Times New Roman" w:hAnsi="Times New Roman" w:cs="Times New Roman"/>
          <w:i/>
          <w:iCs/>
          <w:sz w:val="24"/>
          <w:szCs w:val="24"/>
          <w:lang w:val="fr-FR"/>
        </w:rPr>
        <w:t xml:space="preserve">R </w:t>
      </w:r>
      <w:r>
        <w:rPr>
          <w:rFonts w:ascii="Times New Roman" w:hAnsi="Times New Roman" w:cs="Times New Roman"/>
          <w:sz w:val="24"/>
          <w:szCs w:val="24"/>
          <w:lang w:val="fr-FR"/>
        </w:rPr>
        <w:t xml:space="preserve">et </w:t>
      </w:r>
      <w:r>
        <w:rPr>
          <w:rFonts w:ascii="Times New Roman" w:hAnsi="Times New Roman" w:cs="Times New Roman"/>
          <w:i/>
          <w:iCs/>
          <w:sz w:val="24"/>
          <w:szCs w:val="24"/>
          <w:lang w:val="fr-FR"/>
        </w:rPr>
        <w:t>X</w:t>
      </w:r>
      <w:r>
        <w:rPr>
          <w:rFonts w:ascii="Times New Roman" w:hAnsi="Times New Roman" w:cs="Times New Roman"/>
          <w:sz w:val="24"/>
          <w:szCs w:val="24"/>
          <w:lang w:val="fr-FR"/>
        </w:rPr>
        <w:t xml:space="preserve">, la tension en tête de départ </w:t>
      </w:r>
      <w:r>
        <w:rPr>
          <w:rFonts w:ascii="Times New Roman" w:hAnsi="Times New Roman" w:cs="Times New Roman"/>
          <w:i/>
          <w:iCs/>
          <w:sz w:val="24"/>
          <w:szCs w:val="24"/>
          <w:lang w:val="fr-FR"/>
        </w:rPr>
        <w:t>U</w:t>
      </w:r>
      <w:r>
        <w:rPr>
          <w:rFonts w:ascii="Times New Roman" w:hAnsi="Times New Roman" w:cs="Times New Roman"/>
          <w:sz w:val="16"/>
          <w:szCs w:val="16"/>
          <w:lang w:val="fr-FR"/>
        </w:rPr>
        <w:t>0</w:t>
      </w:r>
      <w:r>
        <w:rPr>
          <w:rFonts w:ascii="Times New Roman" w:hAnsi="Times New Roman" w:cs="Times New Roman"/>
          <w:sz w:val="24"/>
          <w:szCs w:val="24"/>
          <w:lang w:val="fr-FR"/>
        </w:rPr>
        <w:t>, les capacités</w:t>
      </w:r>
      <w:r w:rsidR="00473C24">
        <w:rPr>
          <w:rFonts w:ascii="Times New Roman" w:hAnsi="Times New Roman" w:cs="Times New Roman"/>
          <w:sz w:val="24"/>
          <w:szCs w:val="24"/>
          <w:lang w:val="fr-FR"/>
        </w:rPr>
        <w:t xml:space="preserve"> constructives en puissance réactives du producteur tan(</w:t>
      </w:r>
      <w:r w:rsidR="00473C24">
        <w:rPr>
          <w:rFonts w:ascii="Times New Roman,Italic" w:hAnsi="Times New Roman,Italic" w:cs="Times New Roman,Italic"/>
          <w:i/>
          <w:iCs/>
          <w:sz w:val="24"/>
          <w:szCs w:val="24"/>
          <w:lang w:val="fr-FR"/>
        </w:rPr>
        <w:t>φ</w:t>
      </w:r>
      <w:r w:rsidR="00473C24">
        <w:rPr>
          <w:rFonts w:ascii="Times New Roman" w:hAnsi="Times New Roman" w:cs="Times New Roman"/>
          <w:sz w:val="24"/>
          <w:szCs w:val="24"/>
          <w:lang w:val="fr-FR"/>
        </w:rPr>
        <w:t>) et la consommation minimale du</w:t>
      </w:r>
      <w:r w:rsidR="007170D4">
        <w:rPr>
          <w:rFonts w:ascii="Times New Roman" w:hAnsi="Times New Roman" w:cs="Times New Roman"/>
          <w:sz w:val="24"/>
          <w:szCs w:val="24"/>
          <w:lang w:val="fr-FR"/>
        </w:rPr>
        <w:t xml:space="preserve"> </w:t>
      </w:r>
      <w:r w:rsidR="00473C24">
        <w:rPr>
          <w:rFonts w:ascii="Times New Roman" w:hAnsi="Times New Roman" w:cs="Times New Roman"/>
          <w:sz w:val="24"/>
          <w:szCs w:val="24"/>
          <w:lang w:val="fr-FR"/>
        </w:rPr>
        <w:t xml:space="preserve">départ </w:t>
      </w:r>
      <w:r w:rsidR="00473C24">
        <w:rPr>
          <w:rFonts w:ascii="Times New Roman" w:hAnsi="Times New Roman" w:cs="Times New Roman"/>
          <w:i/>
          <w:iCs/>
          <w:sz w:val="24"/>
          <w:szCs w:val="24"/>
          <w:lang w:val="fr-FR"/>
        </w:rPr>
        <w:t>Pc</w:t>
      </w:r>
      <w:r w:rsidR="00473C24">
        <w:rPr>
          <w:rFonts w:ascii="Times New Roman" w:hAnsi="Times New Roman" w:cs="Times New Roman"/>
          <w:sz w:val="24"/>
          <w:szCs w:val="24"/>
          <w:lang w:val="fr-FR"/>
        </w:rPr>
        <w:t xml:space="preserve">min et </w:t>
      </w:r>
      <w:r w:rsidR="00473C24">
        <w:rPr>
          <w:rFonts w:ascii="Times New Roman" w:hAnsi="Times New Roman" w:cs="Times New Roman"/>
          <w:i/>
          <w:iCs/>
          <w:sz w:val="24"/>
          <w:szCs w:val="24"/>
          <w:lang w:val="fr-FR"/>
        </w:rPr>
        <w:t>Qcmin.</w:t>
      </w:r>
    </w:p>
    <w:p w:rsidR="007170D4" w:rsidRDefault="007170D4" w:rsidP="007170D4">
      <w:pPr>
        <w:autoSpaceDE w:val="0"/>
        <w:autoSpaceDN w:val="0"/>
        <w:adjustRightInd w:val="0"/>
        <w:spacing w:after="0" w:line="240" w:lineRule="auto"/>
        <w:rPr>
          <w:rFonts w:ascii="Times New Roman" w:hAnsi="Times New Roman" w:cs="Times New Roman"/>
          <w:i/>
          <w:iCs/>
          <w:sz w:val="24"/>
          <w:szCs w:val="24"/>
          <w:lang w:val="fr-FR"/>
        </w:rPr>
      </w:pPr>
    </w:p>
    <w:p w:rsidR="00473C24" w:rsidRDefault="00473C24" w:rsidP="00473C24">
      <w:pPr>
        <w:autoSpaceDE w:val="0"/>
        <w:autoSpaceDN w:val="0"/>
        <w:adjustRightInd w:val="0"/>
        <w:spacing w:after="0" w:line="240" w:lineRule="auto"/>
        <w:rPr>
          <w:rFonts w:ascii="Times New Roman" w:hAnsi="Times New Roman" w:cs="Times New Roman"/>
          <w:b/>
          <w:bCs/>
          <w:sz w:val="28"/>
          <w:szCs w:val="28"/>
          <w:lang w:val="fr-FR"/>
        </w:rPr>
      </w:pPr>
      <w:r>
        <w:rPr>
          <w:rFonts w:ascii="Times New Roman" w:hAnsi="Times New Roman" w:cs="Times New Roman"/>
          <w:b/>
          <w:bCs/>
          <w:sz w:val="28"/>
          <w:szCs w:val="28"/>
          <w:lang w:val="fr-FR"/>
        </w:rPr>
        <w:t>4.4 Tenue en tension et en fréquence</w:t>
      </w:r>
    </w:p>
    <w:p w:rsidR="00473C24" w:rsidRDefault="00473C24" w:rsidP="007170D4">
      <w:pPr>
        <w:autoSpaceDE w:val="0"/>
        <w:autoSpaceDN w:val="0"/>
        <w:adjustRightInd w:val="0"/>
        <w:spacing w:after="0" w:line="240" w:lineRule="auto"/>
        <w:rPr>
          <w:rFonts w:ascii="Times New Roman" w:hAnsi="Times New Roman" w:cs="Times New Roman"/>
          <w:sz w:val="24"/>
          <w:szCs w:val="24"/>
          <w:lang w:val="fr-FR"/>
        </w:rPr>
      </w:pPr>
      <w:r>
        <w:rPr>
          <w:rFonts w:ascii="Times New Roman" w:hAnsi="Times New Roman" w:cs="Times New Roman"/>
          <w:sz w:val="24"/>
          <w:szCs w:val="24"/>
          <w:lang w:val="fr-FR"/>
        </w:rPr>
        <w:t xml:space="preserve">En régime normal, les GED doivent fonctionner dans une marge de fréquence de </w:t>
      </w:r>
      <w:r>
        <w:rPr>
          <w:rFonts w:ascii="Cambria Math" w:hAnsi="Cambria Math" w:cs="Cambria Math"/>
          <w:sz w:val="24"/>
          <w:szCs w:val="24"/>
          <w:lang w:val="fr-FR"/>
        </w:rPr>
        <w:t>±0.5</w:t>
      </w:r>
      <w:r w:rsidR="007170D4">
        <w:rPr>
          <w:rFonts w:ascii="Cambria Math" w:hAnsi="Cambria Math" w:cs="Cambria Math"/>
          <w:sz w:val="24"/>
          <w:szCs w:val="24"/>
          <w:lang w:val="fr-FR"/>
        </w:rPr>
        <w:t xml:space="preserve"> </w:t>
      </w:r>
      <w:r>
        <w:rPr>
          <w:rFonts w:ascii="Times New Roman" w:hAnsi="Times New Roman" w:cs="Times New Roman"/>
          <w:sz w:val="24"/>
          <w:szCs w:val="24"/>
          <w:lang w:val="fr-FR"/>
        </w:rPr>
        <w:t>Hz.</w:t>
      </w:r>
    </w:p>
    <w:p w:rsidR="007170D4" w:rsidRDefault="007170D4" w:rsidP="007170D4">
      <w:pPr>
        <w:autoSpaceDE w:val="0"/>
        <w:autoSpaceDN w:val="0"/>
        <w:adjustRightInd w:val="0"/>
        <w:spacing w:after="0" w:line="240" w:lineRule="auto"/>
        <w:rPr>
          <w:rFonts w:ascii="Times New Roman" w:hAnsi="Times New Roman" w:cs="Times New Roman"/>
          <w:sz w:val="24"/>
          <w:szCs w:val="24"/>
          <w:lang w:val="fr-FR"/>
        </w:rPr>
      </w:pPr>
    </w:p>
    <w:p w:rsidR="00473C24" w:rsidRDefault="00473C24" w:rsidP="00473C24">
      <w:pPr>
        <w:autoSpaceDE w:val="0"/>
        <w:autoSpaceDN w:val="0"/>
        <w:adjustRightInd w:val="0"/>
        <w:spacing w:after="0" w:line="240" w:lineRule="auto"/>
        <w:rPr>
          <w:rFonts w:ascii="Times New Roman" w:hAnsi="Times New Roman" w:cs="Times New Roman"/>
          <w:b/>
          <w:bCs/>
          <w:sz w:val="24"/>
          <w:szCs w:val="24"/>
          <w:lang w:val="fr-FR"/>
        </w:rPr>
      </w:pPr>
      <w:r>
        <w:rPr>
          <w:rFonts w:ascii="Times New Roman" w:hAnsi="Times New Roman" w:cs="Times New Roman"/>
          <w:b/>
          <w:bCs/>
          <w:sz w:val="24"/>
          <w:szCs w:val="24"/>
          <w:lang w:val="fr-FR"/>
        </w:rPr>
        <w:t>4.4.1 Tenue en tension en régime normal</w:t>
      </w:r>
    </w:p>
    <w:p w:rsidR="00473C24" w:rsidRDefault="00473C24" w:rsidP="007170D4">
      <w:pPr>
        <w:autoSpaceDE w:val="0"/>
        <w:autoSpaceDN w:val="0"/>
        <w:adjustRightInd w:val="0"/>
        <w:spacing w:after="0" w:line="240" w:lineRule="auto"/>
        <w:rPr>
          <w:rFonts w:ascii="Times New Roman" w:hAnsi="Times New Roman" w:cs="Times New Roman"/>
          <w:sz w:val="24"/>
          <w:szCs w:val="24"/>
          <w:lang w:val="fr-FR"/>
        </w:rPr>
      </w:pPr>
      <w:r>
        <w:rPr>
          <w:rFonts w:ascii="Times New Roman" w:hAnsi="Times New Roman" w:cs="Times New Roman"/>
          <w:sz w:val="24"/>
          <w:szCs w:val="24"/>
          <w:lang w:val="fr-FR"/>
        </w:rPr>
        <w:t>Toute installation de production d’énergie doit pouvoir produire sa puissance</w:t>
      </w:r>
      <w:r w:rsidR="007170D4">
        <w:rPr>
          <w:rFonts w:ascii="Times New Roman" w:hAnsi="Times New Roman" w:cs="Times New Roman"/>
          <w:sz w:val="24"/>
          <w:szCs w:val="24"/>
          <w:lang w:val="fr-FR"/>
        </w:rPr>
        <w:t xml:space="preserve"> </w:t>
      </w:r>
      <w:r>
        <w:rPr>
          <w:rFonts w:ascii="Times New Roman" w:hAnsi="Times New Roman" w:cs="Times New Roman"/>
          <w:sz w:val="24"/>
          <w:szCs w:val="24"/>
          <w:lang w:val="fr-FR"/>
        </w:rPr>
        <w:t>maximale dans les plages de fonctionnement normal. Elle doit en outre pouvoir fonctionner</w:t>
      </w:r>
      <w:r w:rsidR="007170D4">
        <w:rPr>
          <w:rFonts w:ascii="Times New Roman" w:hAnsi="Times New Roman" w:cs="Times New Roman"/>
          <w:sz w:val="24"/>
          <w:szCs w:val="24"/>
          <w:lang w:val="fr-FR"/>
        </w:rPr>
        <w:t xml:space="preserve"> </w:t>
      </w:r>
      <w:r>
        <w:rPr>
          <w:rFonts w:ascii="Times New Roman" w:hAnsi="Times New Roman" w:cs="Times New Roman"/>
          <w:sz w:val="24"/>
          <w:szCs w:val="24"/>
          <w:lang w:val="fr-FR"/>
        </w:rPr>
        <w:t>pendant un temps limité lorsque la tension ou la fréquence pour des raisons qui ne lui sont pas</w:t>
      </w:r>
      <w:r w:rsidR="007170D4">
        <w:rPr>
          <w:rFonts w:ascii="Times New Roman" w:hAnsi="Times New Roman" w:cs="Times New Roman"/>
          <w:sz w:val="24"/>
          <w:szCs w:val="24"/>
          <w:lang w:val="fr-FR"/>
        </w:rPr>
        <w:t xml:space="preserve"> </w:t>
      </w:r>
      <w:r>
        <w:rPr>
          <w:rFonts w:ascii="Times New Roman" w:hAnsi="Times New Roman" w:cs="Times New Roman"/>
          <w:sz w:val="24"/>
          <w:szCs w:val="24"/>
          <w:lang w:val="fr-FR"/>
        </w:rPr>
        <w:t>due atteint des valeurs exceptionnelles.</w:t>
      </w:r>
    </w:p>
    <w:p w:rsidR="004B5131" w:rsidRDefault="00473C24" w:rsidP="007170D4">
      <w:pPr>
        <w:autoSpaceDE w:val="0"/>
        <w:autoSpaceDN w:val="0"/>
        <w:adjustRightInd w:val="0"/>
        <w:spacing w:after="0" w:line="240" w:lineRule="auto"/>
        <w:rPr>
          <w:rFonts w:ascii="Times New Roman" w:hAnsi="Times New Roman" w:cs="Times New Roman"/>
          <w:sz w:val="24"/>
          <w:szCs w:val="24"/>
          <w:lang w:val="fr-FR"/>
        </w:rPr>
      </w:pPr>
      <w:r>
        <w:rPr>
          <w:rFonts w:ascii="Times New Roman" w:hAnsi="Times New Roman" w:cs="Times New Roman"/>
          <w:sz w:val="24"/>
          <w:szCs w:val="24"/>
          <w:lang w:val="fr-FR"/>
        </w:rPr>
        <w:t>Les niveaux de tension du domaine de fonctionnement normal sont regroupés dans le</w:t>
      </w:r>
      <w:r w:rsidR="007170D4">
        <w:rPr>
          <w:rFonts w:ascii="Times New Roman" w:hAnsi="Times New Roman" w:cs="Times New Roman"/>
          <w:sz w:val="24"/>
          <w:szCs w:val="24"/>
          <w:lang w:val="fr-FR"/>
        </w:rPr>
        <w:t xml:space="preserve"> </w:t>
      </w:r>
      <w:r>
        <w:rPr>
          <w:rFonts w:ascii="Times New Roman" w:hAnsi="Times New Roman" w:cs="Times New Roman"/>
          <w:sz w:val="24"/>
          <w:szCs w:val="24"/>
          <w:lang w:val="fr-FR"/>
        </w:rPr>
        <w:t>tableau 2.</w:t>
      </w:r>
    </w:p>
    <w:p w:rsidR="00473C24" w:rsidRDefault="00473C24" w:rsidP="00473C24">
      <w:pPr>
        <w:autoSpaceDE w:val="0"/>
        <w:autoSpaceDN w:val="0"/>
        <w:adjustRightInd w:val="0"/>
        <w:spacing w:after="0" w:line="240" w:lineRule="auto"/>
        <w:jc w:val="center"/>
        <w:rPr>
          <w:rFonts w:ascii="Times New Roman" w:hAnsi="Times New Roman" w:cs="Times New Roman"/>
          <w:sz w:val="24"/>
          <w:szCs w:val="24"/>
          <w:lang w:val="fr-FR"/>
        </w:rPr>
      </w:pPr>
      <w:r>
        <w:rPr>
          <w:rFonts w:ascii="Times New Roman" w:hAnsi="Times New Roman" w:cs="Times New Roman"/>
          <w:noProof/>
          <w:sz w:val="24"/>
          <w:szCs w:val="24"/>
          <w:lang w:val="fr-FR" w:eastAsia="fr-FR"/>
        </w:rPr>
        <w:drawing>
          <wp:inline distT="0" distB="0" distL="0" distR="0">
            <wp:extent cx="4356810" cy="1761482"/>
            <wp:effectExtent l="19050" t="0" r="5640" b="0"/>
            <wp:docPr id="10" name="Imag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2"/>
                    <a:srcRect/>
                    <a:stretch>
                      <a:fillRect/>
                    </a:stretch>
                  </pic:blipFill>
                  <pic:spPr bwMode="auto">
                    <a:xfrm>
                      <a:off x="0" y="0"/>
                      <a:ext cx="4360083" cy="1762805"/>
                    </a:xfrm>
                    <a:prstGeom prst="rect">
                      <a:avLst/>
                    </a:prstGeom>
                    <a:noFill/>
                    <a:ln w="9525">
                      <a:noFill/>
                      <a:miter lim="800000"/>
                      <a:headEnd/>
                      <a:tailEnd/>
                    </a:ln>
                  </pic:spPr>
                </pic:pic>
              </a:graphicData>
            </a:graphic>
          </wp:inline>
        </w:drawing>
      </w:r>
    </w:p>
    <w:p w:rsidR="008A5E23" w:rsidRDefault="00473C24" w:rsidP="00473C24">
      <w:pPr>
        <w:autoSpaceDE w:val="0"/>
        <w:autoSpaceDN w:val="0"/>
        <w:adjustRightInd w:val="0"/>
        <w:spacing w:after="0" w:line="240" w:lineRule="auto"/>
        <w:jc w:val="center"/>
        <w:rPr>
          <w:rFonts w:ascii="Times New Roman" w:hAnsi="Times New Roman" w:cs="Times New Roman"/>
          <w:i/>
          <w:iCs/>
          <w:lang w:val="fr-FR"/>
        </w:rPr>
      </w:pPr>
      <w:r>
        <w:rPr>
          <w:rFonts w:ascii="Times New Roman" w:hAnsi="Times New Roman" w:cs="Times New Roman"/>
          <w:i/>
          <w:iCs/>
          <w:lang w:val="fr-FR"/>
        </w:rPr>
        <w:t xml:space="preserve">Tableau 2: Niveaux de tension du domaine </w:t>
      </w:r>
    </w:p>
    <w:p w:rsidR="00473C24" w:rsidRDefault="00473C24" w:rsidP="00473C24">
      <w:pPr>
        <w:autoSpaceDE w:val="0"/>
        <w:autoSpaceDN w:val="0"/>
        <w:adjustRightInd w:val="0"/>
        <w:spacing w:after="0" w:line="240" w:lineRule="auto"/>
        <w:jc w:val="center"/>
        <w:rPr>
          <w:rFonts w:ascii="Times New Roman" w:hAnsi="Times New Roman" w:cs="Times New Roman"/>
          <w:i/>
          <w:iCs/>
          <w:lang w:val="fr-FR"/>
        </w:rPr>
      </w:pPr>
      <w:r>
        <w:rPr>
          <w:rFonts w:ascii="Times New Roman" w:hAnsi="Times New Roman" w:cs="Times New Roman"/>
          <w:i/>
          <w:iCs/>
          <w:lang w:val="fr-FR"/>
        </w:rPr>
        <w:t>de fonctionnement normal</w:t>
      </w:r>
    </w:p>
    <w:p w:rsidR="008A5E23" w:rsidRDefault="008A5E23" w:rsidP="00473C24">
      <w:pPr>
        <w:autoSpaceDE w:val="0"/>
        <w:autoSpaceDN w:val="0"/>
        <w:adjustRightInd w:val="0"/>
        <w:spacing w:after="0" w:line="240" w:lineRule="auto"/>
        <w:jc w:val="center"/>
        <w:rPr>
          <w:rFonts w:ascii="Times New Roman" w:hAnsi="Times New Roman" w:cs="Times New Roman"/>
          <w:i/>
          <w:iCs/>
          <w:lang w:val="fr-FR"/>
        </w:rPr>
      </w:pPr>
    </w:p>
    <w:p w:rsidR="008A5E23" w:rsidRDefault="008A5E23" w:rsidP="008A5E23">
      <w:pPr>
        <w:autoSpaceDE w:val="0"/>
        <w:autoSpaceDN w:val="0"/>
        <w:adjustRightInd w:val="0"/>
        <w:spacing w:after="0" w:line="240" w:lineRule="auto"/>
        <w:rPr>
          <w:rFonts w:ascii="Times New Roman" w:hAnsi="Times New Roman" w:cs="Times New Roman"/>
          <w:b/>
          <w:bCs/>
          <w:sz w:val="24"/>
          <w:szCs w:val="24"/>
          <w:lang w:val="fr-FR"/>
        </w:rPr>
      </w:pPr>
      <w:r>
        <w:rPr>
          <w:rFonts w:ascii="Times New Roman" w:hAnsi="Times New Roman" w:cs="Times New Roman"/>
          <w:b/>
          <w:bCs/>
          <w:sz w:val="24"/>
          <w:szCs w:val="24"/>
          <w:lang w:val="fr-FR"/>
        </w:rPr>
        <w:t>4.4.2 Tenue aux creux de tension</w:t>
      </w:r>
    </w:p>
    <w:p w:rsidR="008A5E23" w:rsidRDefault="008A5E23" w:rsidP="007170D4">
      <w:pPr>
        <w:autoSpaceDE w:val="0"/>
        <w:autoSpaceDN w:val="0"/>
        <w:adjustRightInd w:val="0"/>
        <w:spacing w:after="0" w:line="240" w:lineRule="auto"/>
        <w:jc w:val="both"/>
        <w:rPr>
          <w:rFonts w:ascii="Times New Roman" w:hAnsi="Times New Roman" w:cs="Times New Roman"/>
          <w:sz w:val="24"/>
          <w:szCs w:val="24"/>
          <w:lang w:val="fr-FR"/>
        </w:rPr>
      </w:pPr>
      <w:r>
        <w:rPr>
          <w:rFonts w:ascii="Times New Roman" w:hAnsi="Times New Roman" w:cs="Times New Roman"/>
          <w:sz w:val="24"/>
          <w:szCs w:val="24"/>
          <w:lang w:val="fr-FR"/>
        </w:rPr>
        <w:t>En cas de creux de tension, les éoliennes et les panneaux photovoltaïques se protègent</w:t>
      </w:r>
      <w:r w:rsidR="007170D4">
        <w:rPr>
          <w:rFonts w:ascii="Times New Roman" w:hAnsi="Times New Roman" w:cs="Times New Roman"/>
          <w:sz w:val="24"/>
          <w:szCs w:val="24"/>
          <w:lang w:val="fr-FR"/>
        </w:rPr>
        <w:t xml:space="preserve"> </w:t>
      </w:r>
      <w:r>
        <w:rPr>
          <w:rFonts w:ascii="Times New Roman" w:hAnsi="Times New Roman" w:cs="Times New Roman"/>
          <w:sz w:val="24"/>
          <w:szCs w:val="24"/>
          <w:lang w:val="fr-FR"/>
        </w:rPr>
        <w:t>généralement en se déconnectant de réseau plus rapidement que les autres moyens de</w:t>
      </w:r>
      <w:r w:rsidR="007170D4">
        <w:rPr>
          <w:rFonts w:ascii="Times New Roman" w:hAnsi="Times New Roman" w:cs="Times New Roman"/>
          <w:sz w:val="24"/>
          <w:szCs w:val="24"/>
          <w:lang w:val="fr-FR"/>
        </w:rPr>
        <w:t xml:space="preserve"> </w:t>
      </w:r>
      <w:r>
        <w:rPr>
          <w:rFonts w:ascii="Times New Roman" w:hAnsi="Times New Roman" w:cs="Times New Roman"/>
          <w:sz w:val="24"/>
          <w:szCs w:val="24"/>
          <w:lang w:val="fr-FR"/>
        </w:rPr>
        <w:t>production. Ces déconnexions entraînent des pertes de production qui peuvent aggraver la</w:t>
      </w:r>
      <w:r w:rsidR="007170D4">
        <w:rPr>
          <w:rFonts w:ascii="Times New Roman" w:hAnsi="Times New Roman" w:cs="Times New Roman"/>
          <w:sz w:val="24"/>
          <w:szCs w:val="24"/>
          <w:lang w:val="fr-FR"/>
        </w:rPr>
        <w:t xml:space="preserve"> </w:t>
      </w:r>
      <w:r>
        <w:rPr>
          <w:rFonts w:ascii="Times New Roman" w:hAnsi="Times New Roman" w:cs="Times New Roman"/>
          <w:sz w:val="24"/>
          <w:szCs w:val="24"/>
          <w:lang w:val="fr-FR"/>
        </w:rPr>
        <w:t>situation sur un réseau déjà fragilisé par l’incident et avoir ainsi des conséquences très néfastes.</w:t>
      </w:r>
    </w:p>
    <w:p w:rsidR="008A5E23" w:rsidRDefault="008A5E23" w:rsidP="007170D4">
      <w:pPr>
        <w:autoSpaceDE w:val="0"/>
        <w:autoSpaceDN w:val="0"/>
        <w:adjustRightInd w:val="0"/>
        <w:spacing w:after="0" w:line="240" w:lineRule="auto"/>
        <w:jc w:val="both"/>
        <w:rPr>
          <w:rFonts w:ascii="Times New Roman" w:hAnsi="Times New Roman" w:cs="Times New Roman"/>
          <w:sz w:val="24"/>
          <w:szCs w:val="24"/>
          <w:lang w:val="fr-FR"/>
        </w:rPr>
      </w:pPr>
      <w:r>
        <w:rPr>
          <w:rFonts w:ascii="Times New Roman" w:hAnsi="Times New Roman" w:cs="Times New Roman"/>
          <w:sz w:val="24"/>
          <w:szCs w:val="24"/>
          <w:lang w:val="fr-FR"/>
        </w:rPr>
        <w:t>Des contraintes de tenue aux creux de tension sont donc spécifiées dans les conditions</w:t>
      </w:r>
      <w:r w:rsidR="007170D4">
        <w:rPr>
          <w:rFonts w:ascii="Times New Roman" w:hAnsi="Times New Roman" w:cs="Times New Roman"/>
          <w:sz w:val="24"/>
          <w:szCs w:val="24"/>
          <w:lang w:val="fr-FR"/>
        </w:rPr>
        <w:t xml:space="preserve"> </w:t>
      </w:r>
      <w:r>
        <w:rPr>
          <w:rFonts w:ascii="Times New Roman" w:hAnsi="Times New Roman" w:cs="Times New Roman"/>
          <w:sz w:val="24"/>
          <w:szCs w:val="24"/>
          <w:lang w:val="fr-FR"/>
        </w:rPr>
        <w:t>techniques de raccordement .</w:t>
      </w:r>
    </w:p>
    <w:p w:rsidR="008A5E23" w:rsidRDefault="008A5E23" w:rsidP="008A5E23">
      <w:pPr>
        <w:autoSpaceDE w:val="0"/>
        <w:autoSpaceDN w:val="0"/>
        <w:adjustRightInd w:val="0"/>
        <w:spacing w:after="0" w:line="240" w:lineRule="auto"/>
        <w:rPr>
          <w:rFonts w:ascii="Times New Roman" w:hAnsi="Times New Roman" w:cs="Times New Roman"/>
          <w:sz w:val="24"/>
          <w:szCs w:val="24"/>
          <w:lang w:val="fr-FR"/>
        </w:rPr>
      </w:pPr>
    </w:p>
    <w:p w:rsidR="008A5E23" w:rsidRDefault="008A5E23" w:rsidP="008A5E23">
      <w:pPr>
        <w:autoSpaceDE w:val="0"/>
        <w:autoSpaceDN w:val="0"/>
        <w:adjustRightInd w:val="0"/>
        <w:spacing w:after="0" w:line="240" w:lineRule="auto"/>
        <w:rPr>
          <w:rFonts w:ascii="Times New Roman" w:hAnsi="Times New Roman" w:cs="Times New Roman"/>
          <w:sz w:val="24"/>
          <w:szCs w:val="24"/>
          <w:lang w:val="fr-FR"/>
        </w:rPr>
      </w:pPr>
      <w:r>
        <w:rPr>
          <w:rFonts w:ascii="Times New Roman" w:hAnsi="Times New Roman" w:cs="Times New Roman"/>
          <w:sz w:val="24"/>
          <w:szCs w:val="24"/>
          <w:lang w:val="fr-FR"/>
        </w:rPr>
        <w:t>En réseau de distribution, les installations de production dont la puissance maximale est</w:t>
      </w:r>
    </w:p>
    <w:p w:rsidR="008A5E23" w:rsidRDefault="008A5E23" w:rsidP="007170D4">
      <w:pPr>
        <w:autoSpaceDE w:val="0"/>
        <w:autoSpaceDN w:val="0"/>
        <w:adjustRightInd w:val="0"/>
        <w:spacing w:after="0" w:line="240" w:lineRule="auto"/>
        <w:rPr>
          <w:rFonts w:ascii="Times New Roman" w:hAnsi="Times New Roman" w:cs="Times New Roman"/>
          <w:sz w:val="24"/>
          <w:szCs w:val="24"/>
          <w:lang w:val="fr-FR"/>
        </w:rPr>
      </w:pPr>
      <w:r>
        <w:rPr>
          <w:rFonts w:ascii="Times New Roman" w:hAnsi="Times New Roman" w:cs="Times New Roman"/>
          <w:sz w:val="24"/>
          <w:szCs w:val="24"/>
          <w:lang w:val="fr-FR"/>
        </w:rPr>
        <w:t xml:space="preserve">supérieure à 5 MW (fermes éoliennes et photovoltaïques) doivent rester en fonctionnement lors de l’apparition au point de raccordement d’un creux de tension HTA illustré sur la </w:t>
      </w:r>
      <w:r w:rsidRPr="008A5E23">
        <w:rPr>
          <w:rFonts w:ascii="Times New Roman" w:hAnsi="Times New Roman" w:cs="Times New Roman"/>
          <w:color w:val="FF0000"/>
          <w:sz w:val="24"/>
          <w:szCs w:val="24"/>
          <w:lang w:val="fr-FR"/>
        </w:rPr>
        <w:t xml:space="preserve">figure </w:t>
      </w:r>
      <w:r w:rsidR="007170D4">
        <w:rPr>
          <w:rFonts w:ascii="Times New Roman" w:hAnsi="Times New Roman" w:cs="Times New Roman"/>
          <w:color w:val="FF0000"/>
          <w:sz w:val="24"/>
          <w:szCs w:val="24"/>
          <w:lang w:val="fr-FR"/>
        </w:rPr>
        <w:t>6</w:t>
      </w:r>
      <w:r>
        <w:rPr>
          <w:rFonts w:ascii="Times New Roman" w:hAnsi="Times New Roman" w:cs="Times New Roman"/>
          <w:sz w:val="24"/>
          <w:szCs w:val="24"/>
          <w:lang w:val="fr-FR"/>
        </w:rPr>
        <w:t>.</w:t>
      </w:r>
    </w:p>
    <w:p w:rsidR="008A5E23" w:rsidRDefault="008A5E23" w:rsidP="008A5E23">
      <w:pPr>
        <w:autoSpaceDE w:val="0"/>
        <w:autoSpaceDN w:val="0"/>
        <w:adjustRightInd w:val="0"/>
        <w:spacing w:after="0" w:line="240" w:lineRule="auto"/>
        <w:rPr>
          <w:rFonts w:ascii="Times New Roman" w:hAnsi="Times New Roman" w:cs="Times New Roman"/>
          <w:sz w:val="24"/>
          <w:szCs w:val="24"/>
          <w:lang w:val="fr-FR"/>
        </w:rPr>
      </w:pPr>
    </w:p>
    <w:p w:rsidR="008A5E23" w:rsidRDefault="008A5E23" w:rsidP="008A5E23">
      <w:pPr>
        <w:autoSpaceDE w:val="0"/>
        <w:autoSpaceDN w:val="0"/>
        <w:adjustRightInd w:val="0"/>
        <w:spacing w:after="0" w:line="240" w:lineRule="auto"/>
        <w:jc w:val="center"/>
        <w:rPr>
          <w:rFonts w:ascii="Times New Roman" w:hAnsi="Times New Roman" w:cs="Times New Roman"/>
          <w:sz w:val="24"/>
          <w:szCs w:val="24"/>
          <w:lang w:val="fr-FR"/>
        </w:rPr>
      </w:pPr>
      <w:r>
        <w:rPr>
          <w:rFonts w:ascii="Times New Roman" w:hAnsi="Times New Roman" w:cs="Times New Roman"/>
          <w:noProof/>
          <w:sz w:val="24"/>
          <w:szCs w:val="24"/>
          <w:lang w:val="fr-FR" w:eastAsia="fr-FR"/>
        </w:rPr>
        <w:drawing>
          <wp:inline distT="0" distB="0" distL="0" distR="0">
            <wp:extent cx="4205539" cy="2339293"/>
            <wp:effectExtent l="19050" t="0" r="4511" b="0"/>
            <wp:docPr id="11" name="Imag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3"/>
                    <a:srcRect/>
                    <a:stretch>
                      <a:fillRect/>
                    </a:stretch>
                  </pic:blipFill>
                  <pic:spPr bwMode="auto">
                    <a:xfrm>
                      <a:off x="0" y="0"/>
                      <a:ext cx="4206307" cy="2339293"/>
                    </a:xfrm>
                    <a:prstGeom prst="rect">
                      <a:avLst/>
                    </a:prstGeom>
                    <a:noFill/>
                    <a:ln w="9525">
                      <a:noFill/>
                      <a:miter lim="800000"/>
                      <a:headEnd/>
                      <a:tailEnd/>
                    </a:ln>
                  </pic:spPr>
                </pic:pic>
              </a:graphicData>
            </a:graphic>
          </wp:inline>
        </w:drawing>
      </w:r>
    </w:p>
    <w:p w:rsidR="008A5E23" w:rsidRDefault="008A5E23" w:rsidP="007170D4">
      <w:pPr>
        <w:autoSpaceDE w:val="0"/>
        <w:autoSpaceDN w:val="0"/>
        <w:adjustRightInd w:val="0"/>
        <w:spacing w:after="0" w:line="240" w:lineRule="auto"/>
        <w:jc w:val="center"/>
        <w:rPr>
          <w:rFonts w:ascii="Times New Roman" w:hAnsi="Times New Roman" w:cs="Times New Roman"/>
          <w:i/>
          <w:iCs/>
          <w:lang w:val="fr-FR"/>
        </w:rPr>
      </w:pPr>
      <w:r>
        <w:rPr>
          <w:rFonts w:ascii="Times New Roman" w:hAnsi="Times New Roman" w:cs="Times New Roman"/>
          <w:i/>
          <w:iCs/>
          <w:lang w:val="fr-FR"/>
        </w:rPr>
        <w:t xml:space="preserve">Figure </w:t>
      </w:r>
      <w:r w:rsidR="007170D4">
        <w:rPr>
          <w:rFonts w:ascii="Times New Roman" w:hAnsi="Times New Roman" w:cs="Times New Roman"/>
          <w:i/>
          <w:iCs/>
          <w:lang w:val="fr-FR"/>
        </w:rPr>
        <w:t>6</w:t>
      </w:r>
      <w:r>
        <w:rPr>
          <w:rFonts w:ascii="Times New Roman" w:hAnsi="Times New Roman" w:cs="Times New Roman"/>
          <w:i/>
          <w:iCs/>
          <w:lang w:val="fr-FR"/>
        </w:rPr>
        <w:t>: Gabarit de tension en réseau de distribution</w:t>
      </w:r>
    </w:p>
    <w:p w:rsidR="008A5E23" w:rsidRDefault="008A5E23" w:rsidP="008A5E23">
      <w:pPr>
        <w:autoSpaceDE w:val="0"/>
        <w:autoSpaceDN w:val="0"/>
        <w:adjustRightInd w:val="0"/>
        <w:spacing w:after="0" w:line="240" w:lineRule="auto"/>
        <w:jc w:val="center"/>
        <w:rPr>
          <w:rFonts w:ascii="Times New Roman" w:hAnsi="Times New Roman" w:cs="Times New Roman"/>
          <w:i/>
          <w:iCs/>
          <w:lang w:val="fr-FR"/>
        </w:rPr>
      </w:pPr>
    </w:p>
    <w:p w:rsidR="008A5E23" w:rsidRDefault="008A5E23" w:rsidP="008A5E23">
      <w:pPr>
        <w:autoSpaceDE w:val="0"/>
        <w:autoSpaceDN w:val="0"/>
        <w:adjustRightInd w:val="0"/>
        <w:spacing w:after="0" w:line="240" w:lineRule="auto"/>
        <w:rPr>
          <w:rFonts w:ascii="Times New Roman" w:hAnsi="Times New Roman" w:cs="Times New Roman"/>
          <w:b/>
          <w:bCs/>
          <w:sz w:val="28"/>
          <w:szCs w:val="28"/>
          <w:lang w:val="fr-FR"/>
        </w:rPr>
      </w:pPr>
      <w:r>
        <w:rPr>
          <w:rFonts w:ascii="Times New Roman" w:hAnsi="Times New Roman" w:cs="Times New Roman"/>
          <w:b/>
          <w:bCs/>
          <w:sz w:val="28"/>
          <w:szCs w:val="28"/>
          <w:lang w:val="fr-FR"/>
        </w:rPr>
        <w:t>4.5 Services systèmes</w:t>
      </w:r>
    </w:p>
    <w:p w:rsidR="008A5E23" w:rsidRDefault="008A5E23" w:rsidP="007170D4">
      <w:pPr>
        <w:autoSpaceDE w:val="0"/>
        <w:autoSpaceDN w:val="0"/>
        <w:adjustRightInd w:val="0"/>
        <w:spacing w:after="0" w:line="240" w:lineRule="auto"/>
        <w:rPr>
          <w:rFonts w:ascii="Times New Roman" w:hAnsi="Times New Roman" w:cs="Times New Roman"/>
          <w:sz w:val="24"/>
          <w:szCs w:val="24"/>
          <w:lang w:val="fr-FR"/>
        </w:rPr>
      </w:pPr>
      <w:r>
        <w:rPr>
          <w:rFonts w:ascii="Times New Roman" w:hAnsi="Times New Roman" w:cs="Times New Roman"/>
          <w:sz w:val="24"/>
          <w:szCs w:val="24"/>
          <w:lang w:val="fr-FR"/>
        </w:rPr>
        <w:t>Les services systèmes sont nécessaires pour garantir un fonctionnement sûr et fiable du</w:t>
      </w:r>
      <w:r w:rsidR="007170D4">
        <w:rPr>
          <w:rFonts w:ascii="Times New Roman" w:hAnsi="Times New Roman" w:cs="Times New Roman"/>
          <w:sz w:val="24"/>
          <w:szCs w:val="24"/>
          <w:lang w:val="fr-FR"/>
        </w:rPr>
        <w:t xml:space="preserve"> </w:t>
      </w:r>
      <w:r>
        <w:rPr>
          <w:rFonts w:ascii="Times New Roman" w:hAnsi="Times New Roman" w:cs="Times New Roman"/>
          <w:sz w:val="24"/>
          <w:szCs w:val="24"/>
          <w:lang w:val="fr-FR"/>
        </w:rPr>
        <w:t>système électrique. Ils sont gérés par les gestionnaires de réseaux sur la base de</w:t>
      </w:r>
      <w:r w:rsidR="007170D4">
        <w:rPr>
          <w:rFonts w:ascii="Times New Roman" w:hAnsi="Times New Roman" w:cs="Times New Roman"/>
          <w:sz w:val="24"/>
          <w:szCs w:val="24"/>
          <w:lang w:val="fr-FR"/>
        </w:rPr>
        <w:t xml:space="preserve"> </w:t>
      </w:r>
      <w:r>
        <w:rPr>
          <w:rFonts w:ascii="Times New Roman" w:hAnsi="Times New Roman" w:cs="Times New Roman"/>
          <w:sz w:val="24"/>
          <w:szCs w:val="24"/>
          <w:lang w:val="fr-FR"/>
        </w:rPr>
        <w:t>contributions fournies par les producteurs raccordés. Parmi les services systèmes, on peut citer:</w:t>
      </w:r>
      <w:r w:rsidR="007170D4">
        <w:rPr>
          <w:rFonts w:ascii="Times New Roman" w:hAnsi="Times New Roman" w:cs="Times New Roman"/>
          <w:sz w:val="24"/>
          <w:szCs w:val="24"/>
          <w:lang w:val="fr-FR"/>
        </w:rPr>
        <w:t xml:space="preserve"> </w:t>
      </w:r>
      <w:r>
        <w:rPr>
          <w:rFonts w:ascii="Times New Roman" w:hAnsi="Times New Roman" w:cs="Times New Roman"/>
          <w:sz w:val="24"/>
          <w:szCs w:val="24"/>
          <w:lang w:val="fr-FR"/>
        </w:rPr>
        <w:t>le réglage de la tension, le réglage de la fréquence, et la reconstitution de réseau.</w:t>
      </w:r>
    </w:p>
    <w:p w:rsidR="008A5E23" w:rsidRDefault="008A5E23" w:rsidP="007170D4">
      <w:pPr>
        <w:autoSpaceDE w:val="0"/>
        <w:autoSpaceDN w:val="0"/>
        <w:adjustRightInd w:val="0"/>
        <w:spacing w:after="0" w:line="240" w:lineRule="auto"/>
        <w:rPr>
          <w:rFonts w:ascii="Times New Roman" w:hAnsi="Times New Roman" w:cs="Times New Roman"/>
          <w:sz w:val="24"/>
          <w:szCs w:val="24"/>
          <w:lang w:val="fr-FR"/>
        </w:rPr>
      </w:pPr>
      <w:r>
        <w:rPr>
          <w:rFonts w:ascii="Times New Roman" w:hAnsi="Times New Roman" w:cs="Times New Roman"/>
          <w:sz w:val="24"/>
          <w:szCs w:val="24"/>
          <w:lang w:val="fr-FR"/>
        </w:rPr>
        <w:t>La variabilité, la non-contrôlabilité des énergies éolienne et photovoltaïque, et la nature</w:t>
      </w:r>
      <w:r w:rsidR="007170D4">
        <w:rPr>
          <w:rFonts w:ascii="Times New Roman" w:hAnsi="Times New Roman" w:cs="Times New Roman"/>
          <w:sz w:val="24"/>
          <w:szCs w:val="24"/>
          <w:lang w:val="fr-FR"/>
        </w:rPr>
        <w:t xml:space="preserve"> </w:t>
      </w:r>
      <w:r>
        <w:rPr>
          <w:rFonts w:ascii="Times New Roman" w:hAnsi="Times New Roman" w:cs="Times New Roman"/>
          <w:sz w:val="24"/>
          <w:szCs w:val="24"/>
          <w:lang w:val="fr-FR"/>
        </w:rPr>
        <w:t>des technologies utilisées limitent grandement la capacité de ces énergies à fournir des</w:t>
      </w:r>
      <w:r w:rsidR="007170D4">
        <w:rPr>
          <w:rFonts w:ascii="Times New Roman" w:hAnsi="Times New Roman" w:cs="Times New Roman"/>
          <w:sz w:val="24"/>
          <w:szCs w:val="24"/>
          <w:lang w:val="fr-FR"/>
        </w:rPr>
        <w:t xml:space="preserve"> </w:t>
      </w:r>
      <w:r>
        <w:rPr>
          <w:rFonts w:ascii="Times New Roman" w:hAnsi="Times New Roman" w:cs="Times New Roman"/>
          <w:sz w:val="24"/>
          <w:szCs w:val="24"/>
          <w:lang w:val="fr-FR"/>
        </w:rPr>
        <w:t>services systèmes. La capacité du système à garder un niveau de services systèmes suffisant</w:t>
      </w:r>
      <w:r w:rsidR="007170D4">
        <w:rPr>
          <w:rFonts w:ascii="Times New Roman" w:hAnsi="Times New Roman" w:cs="Times New Roman"/>
          <w:sz w:val="24"/>
          <w:szCs w:val="24"/>
          <w:lang w:val="fr-FR"/>
        </w:rPr>
        <w:t xml:space="preserve"> </w:t>
      </w:r>
      <w:r>
        <w:rPr>
          <w:rFonts w:ascii="Times New Roman" w:hAnsi="Times New Roman" w:cs="Times New Roman"/>
          <w:sz w:val="24"/>
          <w:szCs w:val="24"/>
          <w:lang w:val="fr-FR"/>
        </w:rPr>
        <w:t>malgré l’intégration des énergies renouvelables sera une des principales limites à</w:t>
      </w:r>
      <w:r w:rsidR="007170D4">
        <w:rPr>
          <w:rFonts w:ascii="Times New Roman" w:hAnsi="Times New Roman" w:cs="Times New Roman"/>
          <w:sz w:val="24"/>
          <w:szCs w:val="24"/>
          <w:lang w:val="fr-FR"/>
        </w:rPr>
        <w:t xml:space="preserve"> </w:t>
      </w:r>
      <w:r>
        <w:rPr>
          <w:rFonts w:ascii="Times New Roman" w:hAnsi="Times New Roman" w:cs="Times New Roman"/>
          <w:sz w:val="24"/>
          <w:szCs w:val="24"/>
          <w:lang w:val="fr-FR"/>
        </w:rPr>
        <w:t>l’insertion de ces dernières si elles ne sont pas en mesure de fournir ces services .</w:t>
      </w:r>
    </w:p>
    <w:p w:rsidR="00805BEA" w:rsidRDefault="00805BEA" w:rsidP="008A5E23">
      <w:pPr>
        <w:autoSpaceDE w:val="0"/>
        <w:autoSpaceDN w:val="0"/>
        <w:adjustRightInd w:val="0"/>
        <w:spacing w:after="0" w:line="240" w:lineRule="auto"/>
        <w:rPr>
          <w:rFonts w:ascii="Times New Roman" w:hAnsi="Times New Roman" w:cs="Times New Roman"/>
          <w:sz w:val="24"/>
          <w:szCs w:val="24"/>
          <w:lang w:val="fr-FR"/>
        </w:rPr>
      </w:pPr>
    </w:p>
    <w:p w:rsidR="00805BEA" w:rsidRDefault="00805BEA" w:rsidP="00805BEA">
      <w:pPr>
        <w:autoSpaceDE w:val="0"/>
        <w:autoSpaceDN w:val="0"/>
        <w:adjustRightInd w:val="0"/>
        <w:spacing w:after="0" w:line="240" w:lineRule="auto"/>
        <w:rPr>
          <w:rFonts w:ascii="Times New Roman" w:hAnsi="Times New Roman" w:cs="Times New Roman"/>
          <w:b/>
          <w:bCs/>
          <w:sz w:val="24"/>
          <w:szCs w:val="24"/>
          <w:lang w:val="fr-FR"/>
        </w:rPr>
      </w:pPr>
      <w:r>
        <w:rPr>
          <w:rFonts w:ascii="Times New Roman" w:hAnsi="Times New Roman" w:cs="Times New Roman"/>
          <w:b/>
          <w:bCs/>
          <w:sz w:val="24"/>
          <w:szCs w:val="24"/>
          <w:lang w:val="fr-FR"/>
        </w:rPr>
        <w:t>4.5.1 Réglage de tension et compensation de puissance réactive</w:t>
      </w:r>
    </w:p>
    <w:p w:rsidR="00805BEA" w:rsidRDefault="00805BEA" w:rsidP="007170D4">
      <w:pPr>
        <w:autoSpaceDE w:val="0"/>
        <w:autoSpaceDN w:val="0"/>
        <w:adjustRightInd w:val="0"/>
        <w:spacing w:after="0" w:line="240" w:lineRule="auto"/>
        <w:rPr>
          <w:rFonts w:ascii="Times New Roman" w:hAnsi="Times New Roman" w:cs="Times New Roman"/>
          <w:sz w:val="24"/>
          <w:szCs w:val="24"/>
          <w:lang w:val="fr-FR"/>
        </w:rPr>
      </w:pPr>
      <w:r>
        <w:rPr>
          <w:rFonts w:ascii="Times New Roman" w:hAnsi="Times New Roman" w:cs="Times New Roman"/>
          <w:sz w:val="24"/>
          <w:szCs w:val="24"/>
          <w:lang w:val="fr-FR"/>
        </w:rPr>
        <w:t>Toutes les unités de production, y compris les groupes de production d’énergie</w:t>
      </w:r>
      <w:r w:rsidR="007170D4">
        <w:rPr>
          <w:rFonts w:ascii="Times New Roman" w:hAnsi="Times New Roman" w:cs="Times New Roman"/>
          <w:sz w:val="24"/>
          <w:szCs w:val="24"/>
          <w:lang w:val="fr-FR"/>
        </w:rPr>
        <w:t xml:space="preserve"> </w:t>
      </w:r>
      <w:r>
        <w:rPr>
          <w:rFonts w:ascii="Times New Roman" w:hAnsi="Times New Roman" w:cs="Times New Roman"/>
          <w:sz w:val="24"/>
          <w:szCs w:val="24"/>
          <w:lang w:val="fr-FR"/>
        </w:rPr>
        <w:t>renouvelable, doivent pouvoir fonctionner dans un domaine de fonctionnement déterminé par</w:t>
      </w:r>
      <w:r w:rsidR="007170D4">
        <w:rPr>
          <w:rFonts w:ascii="Times New Roman" w:hAnsi="Times New Roman" w:cs="Times New Roman"/>
          <w:sz w:val="24"/>
          <w:szCs w:val="24"/>
          <w:lang w:val="fr-FR"/>
        </w:rPr>
        <w:t xml:space="preserve"> le gestionnaire de réseau</w:t>
      </w:r>
      <w:r>
        <w:rPr>
          <w:rFonts w:ascii="Times New Roman" w:hAnsi="Times New Roman" w:cs="Times New Roman"/>
          <w:sz w:val="24"/>
          <w:szCs w:val="24"/>
          <w:lang w:val="fr-FR"/>
        </w:rPr>
        <w:t>.</w:t>
      </w:r>
    </w:p>
    <w:p w:rsidR="00805BEA" w:rsidRDefault="00805BEA" w:rsidP="00805BEA">
      <w:pPr>
        <w:autoSpaceDE w:val="0"/>
        <w:autoSpaceDN w:val="0"/>
        <w:adjustRightInd w:val="0"/>
        <w:spacing w:after="0" w:line="240" w:lineRule="auto"/>
        <w:rPr>
          <w:rFonts w:ascii="Times New Roman" w:hAnsi="Times New Roman" w:cs="Times New Roman"/>
          <w:sz w:val="24"/>
          <w:szCs w:val="24"/>
          <w:lang w:val="fr-FR"/>
        </w:rPr>
      </w:pPr>
      <w:r>
        <w:rPr>
          <w:rFonts w:ascii="Times New Roman" w:hAnsi="Times New Roman" w:cs="Times New Roman"/>
          <w:sz w:val="24"/>
          <w:szCs w:val="24"/>
          <w:lang w:val="fr-FR"/>
        </w:rPr>
        <w:t>Les unités de production doivent assurer un contrôle de la tension et/ou de la puissance</w:t>
      </w:r>
    </w:p>
    <w:p w:rsidR="00805BEA" w:rsidRDefault="00805BEA" w:rsidP="00805BEA">
      <w:pPr>
        <w:autoSpaceDE w:val="0"/>
        <w:autoSpaceDN w:val="0"/>
        <w:adjustRightInd w:val="0"/>
        <w:spacing w:after="0" w:line="240" w:lineRule="auto"/>
        <w:rPr>
          <w:rFonts w:ascii="Times New Roman" w:hAnsi="Times New Roman" w:cs="Times New Roman"/>
          <w:sz w:val="24"/>
          <w:szCs w:val="24"/>
          <w:lang w:val="fr-FR"/>
        </w:rPr>
      </w:pPr>
      <w:r>
        <w:rPr>
          <w:rFonts w:ascii="Times New Roman" w:hAnsi="Times New Roman" w:cs="Times New Roman"/>
          <w:sz w:val="24"/>
          <w:szCs w:val="24"/>
          <w:lang w:val="fr-FR"/>
        </w:rPr>
        <w:t>réactive au point de livraison. Trois types de réglage primaire sont possibles :</w:t>
      </w:r>
    </w:p>
    <w:p w:rsidR="004D4FAB" w:rsidRDefault="004D4FAB" w:rsidP="004D4FAB">
      <w:pPr>
        <w:autoSpaceDE w:val="0"/>
        <w:autoSpaceDN w:val="0"/>
        <w:adjustRightInd w:val="0"/>
        <w:spacing w:after="0" w:line="240" w:lineRule="auto"/>
        <w:rPr>
          <w:rFonts w:ascii="Times New Roman" w:hAnsi="Times New Roman" w:cs="Times New Roman"/>
          <w:sz w:val="24"/>
          <w:szCs w:val="24"/>
          <w:lang w:val="fr-FR"/>
        </w:rPr>
      </w:pPr>
      <w:r>
        <w:rPr>
          <w:rFonts w:ascii="Wingdings" w:hAnsi="Wingdings" w:cs="Wingdings"/>
          <w:sz w:val="24"/>
          <w:szCs w:val="24"/>
          <w:lang w:val="fr-FR"/>
        </w:rPr>
        <w:t></w:t>
      </w:r>
      <w:r>
        <w:rPr>
          <w:rFonts w:ascii="Wingdings" w:hAnsi="Wingdings" w:cs="Wingdings"/>
          <w:sz w:val="24"/>
          <w:szCs w:val="24"/>
          <w:lang w:val="fr-FR"/>
        </w:rPr>
        <w:t></w:t>
      </w:r>
      <w:r>
        <w:rPr>
          <w:rFonts w:ascii="Times New Roman" w:hAnsi="Times New Roman" w:cs="Times New Roman"/>
          <w:b/>
          <w:bCs/>
          <w:i/>
          <w:iCs/>
          <w:sz w:val="24"/>
          <w:szCs w:val="24"/>
          <w:lang w:val="fr-FR"/>
        </w:rPr>
        <w:t xml:space="preserve">Type 1 </w:t>
      </w:r>
      <w:r>
        <w:rPr>
          <w:rFonts w:ascii="Times New Roman" w:hAnsi="Times New Roman" w:cs="Times New Roman"/>
          <w:sz w:val="24"/>
          <w:szCs w:val="24"/>
          <w:lang w:val="fr-FR"/>
        </w:rPr>
        <w:t>: réglage à puissance réactive constante au point de livraison.</w:t>
      </w:r>
    </w:p>
    <w:p w:rsidR="004D4FAB" w:rsidRDefault="004D4FAB" w:rsidP="007170D4">
      <w:pPr>
        <w:autoSpaceDE w:val="0"/>
        <w:autoSpaceDN w:val="0"/>
        <w:adjustRightInd w:val="0"/>
        <w:spacing w:after="0" w:line="240" w:lineRule="auto"/>
        <w:rPr>
          <w:rFonts w:ascii="Times New Roman" w:hAnsi="Times New Roman" w:cs="Times New Roman"/>
          <w:sz w:val="24"/>
          <w:szCs w:val="24"/>
          <w:lang w:val="fr-FR"/>
        </w:rPr>
      </w:pPr>
      <w:r>
        <w:rPr>
          <w:rFonts w:ascii="Wingdings" w:hAnsi="Wingdings" w:cs="Wingdings"/>
          <w:sz w:val="24"/>
          <w:szCs w:val="24"/>
          <w:lang w:val="fr-FR"/>
        </w:rPr>
        <w:t></w:t>
      </w:r>
      <w:r>
        <w:rPr>
          <w:rFonts w:ascii="Wingdings" w:hAnsi="Wingdings" w:cs="Wingdings"/>
          <w:sz w:val="24"/>
          <w:szCs w:val="24"/>
          <w:lang w:val="fr-FR"/>
        </w:rPr>
        <w:t></w:t>
      </w:r>
      <w:r>
        <w:rPr>
          <w:rFonts w:ascii="Times New Roman" w:hAnsi="Times New Roman" w:cs="Times New Roman"/>
          <w:b/>
          <w:bCs/>
          <w:i/>
          <w:iCs/>
          <w:sz w:val="24"/>
          <w:szCs w:val="24"/>
          <w:lang w:val="fr-FR"/>
        </w:rPr>
        <w:t xml:space="preserve">Type 2 </w:t>
      </w:r>
      <w:r>
        <w:rPr>
          <w:rFonts w:ascii="Times New Roman" w:hAnsi="Times New Roman" w:cs="Times New Roman"/>
          <w:sz w:val="24"/>
          <w:szCs w:val="24"/>
          <w:lang w:val="fr-FR"/>
        </w:rPr>
        <w:t>: réglage de la tension au point de livraison à une valeur variant</w:t>
      </w:r>
      <w:r w:rsidR="007170D4">
        <w:rPr>
          <w:rFonts w:ascii="Times New Roman" w:hAnsi="Times New Roman" w:cs="Times New Roman"/>
          <w:sz w:val="24"/>
          <w:szCs w:val="24"/>
          <w:lang w:val="fr-FR"/>
        </w:rPr>
        <w:t xml:space="preserve"> </w:t>
      </w:r>
      <w:r>
        <w:rPr>
          <w:rFonts w:ascii="Times New Roman" w:hAnsi="Times New Roman" w:cs="Times New Roman"/>
          <w:sz w:val="24"/>
          <w:szCs w:val="24"/>
          <w:lang w:val="fr-FR"/>
        </w:rPr>
        <w:t>linéairement en fonction de la puissance réactive avec une pente ajustable.</w:t>
      </w:r>
    </w:p>
    <w:p w:rsidR="004D4FAB" w:rsidRDefault="004D4FAB" w:rsidP="004D4FAB">
      <w:pPr>
        <w:autoSpaceDE w:val="0"/>
        <w:autoSpaceDN w:val="0"/>
        <w:adjustRightInd w:val="0"/>
        <w:spacing w:after="0" w:line="240" w:lineRule="auto"/>
        <w:rPr>
          <w:rFonts w:ascii="Times New Roman" w:hAnsi="Times New Roman" w:cs="Times New Roman"/>
          <w:sz w:val="24"/>
          <w:szCs w:val="24"/>
          <w:lang w:val="fr-FR"/>
        </w:rPr>
      </w:pPr>
      <w:r>
        <w:rPr>
          <w:rFonts w:ascii="Wingdings" w:hAnsi="Wingdings" w:cs="Wingdings"/>
          <w:sz w:val="24"/>
          <w:szCs w:val="24"/>
          <w:lang w:val="fr-FR"/>
        </w:rPr>
        <w:t></w:t>
      </w:r>
      <w:r>
        <w:rPr>
          <w:rFonts w:ascii="Wingdings" w:hAnsi="Wingdings" w:cs="Wingdings"/>
          <w:sz w:val="24"/>
          <w:szCs w:val="24"/>
          <w:lang w:val="fr-FR"/>
        </w:rPr>
        <w:t></w:t>
      </w:r>
      <w:r>
        <w:rPr>
          <w:rFonts w:ascii="Times New Roman" w:hAnsi="Times New Roman" w:cs="Times New Roman"/>
          <w:b/>
          <w:bCs/>
          <w:i/>
          <w:iCs/>
          <w:sz w:val="24"/>
          <w:szCs w:val="24"/>
          <w:lang w:val="fr-FR"/>
        </w:rPr>
        <w:t xml:space="preserve">Type 3 </w:t>
      </w:r>
      <w:r>
        <w:rPr>
          <w:rFonts w:ascii="Times New Roman" w:hAnsi="Times New Roman" w:cs="Times New Roman"/>
          <w:sz w:val="24"/>
          <w:szCs w:val="24"/>
          <w:lang w:val="fr-FR"/>
        </w:rPr>
        <w:t>: réglage de la tension aux bornes de l’installation selon une consigne</w:t>
      </w:r>
    </w:p>
    <w:p w:rsidR="004D4FAB" w:rsidRDefault="004D4FAB" w:rsidP="004D4FAB">
      <w:pPr>
        <w:autoSpaceDE w:val="0"/>
        <w:autoSpaceDN w:val="0"/>
        <w:adjustRightInd w:val="0"/>
        <w:spacing w:after="0" w:line="240" w:lineRule="auto"/>
        <w:rPr>
          <w:rFonts w:ascii="Times New Roman" w:hAnsi="Times New Roman" w:cs="Times New Roman"/>
          <w:sz w:val="24"/>
          <w:szCs w:val="24"/>
          <w:lang w:val="fr-FR"/>
        </w:rPr>
      </w:pPr>
      <w:r>
        <w:rPr>
          <w:rFonts w:ascii="Times New Roman" w:hAnsi="Times New Roman" w:cs="Times New Roman"/>
          <w:sz w:val="24"/>
          <w:szCs w:val="24"/>
          <w:lang w:val="fr-FR"/>
        </w:rPr>
        <w:t>asservie aux ordres provenant du réglage secondaire de la tension.</w:t>
      </w:r>
    </w:p>
    <w:p w:rsidR="007170D4" w:rsidRDefault="007170D4" w:rsidP="004D4FAB">
      <w:pPr>
        <w:autoSpaceDE w:val="0"/>
        <w:autoSpaceDN w:val="0"/>
        <w:adjustRightInd w:val="0"/>
        <w:spacing w:after="0" w:line="240" w:lineRule="auto"/>
        <w:rPr>
          <w:rFonts w:ascii="Times New Roman" w:hAnsi="Times New Roman" w:cs="Times New Roman"/>
          <w:sz w:val="24"/>
          <w:szCs w:val="24"/>
          <w:lang w:val="fr-FR"/>
        </w:rPr>
      </w:pPr>
    </w:p>
    <w:p w:rsidR="004D4FAB" w:rsidRDefault="004D4FAB" w:rsidP="004D4FAB">
      <w:pPr>
        <w:autoSpaceDE w:val="0"/>
        <w:autoSpaceDN w:val="0"/>
        <w:adjustRightInd w:val="0"/>
        <w:spacing w:after="0" w:line="240" w:lineRule="auto"/>
        <w:rPr>
          <w:rFonts w:ascii="Times New Roman" w:hAnsi="Times New Roman" w:cs="Times New Roman"/>
          <w:b/>
          <w:bCs/>
          <w:sz w:val="24"/>
          <w:szCs w:val="24"/>
          <w:lang w:val="fr-FR"/>
        </w:rPr>
      </w:pPr>
      <w:r>
        <w:rPr>
          <w:rFonts w:ascii="Times New Roman" w:hAnsi="Times New Roman" w:cs="Times New Roman"/>
          <w:b/>
          <w:bCs/>
          <w:sz w:val="24"/>
          <w:szCs w:val="24"/>
          <w:lang w:val="fr-FR"/>
        </w:rPr>
        <w:t>4.5.2 Réglage de la fréquence</w:t>
      </w:r>
    </w:p>
    <w:p w:rsidR="004D4FAB" w:rsidRDefault="004D4FAB" w:rsidP="007170D4">
      <w:pPr>
        <w:autoSpaceDE w:val="0"/>
        <w:autoSpaceDN w:val="0"/>
        <w:adjustRightInd w:val="0"/>
        <w:spacing w:after="0" w:line="240" w:lineRule="auto"/>
        <w:rPr>
          <w:rFonts w:ascii="Times New Roman" w:hAnsi="Times New Roman" w:cs="Times New Roman"/>
          <w:sz w:val="24"/>
          <w:szCs w:val="24"/>
          <w:lang w:val="fr-FR"/>
        </w:rPr>
      </w:pPr>
      <w:r>
        <w:rPr>
          <w:rFonts w:ascii="Times New Roman" w:hAnsi="Times New Roman" w:cs="Times New Roman"/>
          <w:sz w:val="24"/>
          <w:szCs w:val="24"/>
          <w:lang w:val="fr-FR"/>
        </w:rPr>
        <w:t>Les installations à base d’énergie fatale (dont font partie l’éolien et le photovoltaïque)</w:t>
      </w:r>
      <w:r w:rsidR="007170D4">
        <w:rPr>
          <w:rFonts w:ascii="Times New Roman" w:hAnsi="Times New Roman" w:cs="Times New Roman"/>
          <w:sz w:val="24"/>
          <w:szCs w:val="24"/>
          <w:lang w:val="fr-FR"/>
        </w:rPr>
        <w:t xml:space="preserve"> </w:t>
      </w:r>
      <w:r>
        <w:rPr>
          <w:rFonts w:ascii="Times New Roman" w:hAnsi="Times New Roman" w:cs="Times New Roman"/>
          <w:sz w:val="24"/>
          <w:szCs w:val="24"/>
          <w:lang w:val="fr-FR"/>
        </w:rPr>
        <w:t>sont dispensées de réglage de fréquence .</w:t>
      </w:r>
    </w:p>
    <w:p w:rsidR="004D4FAB" w:rsidRDefault="004D4FAB" w:rsidP="004D4FAB">
      <w:pPr>
        <w:autoSpaceDE w:val="0"/>
        <w:autoSpaceDN w:val="0"/>
        <w:adjustRightInd w:val="0"/>
        <w:spacing w:after="0" w:line="240" w:lineRule="auto"/>
        <w:rPr>
          <w:rFonts w:ascii="Times New Roman" w:hAnsi="Times New Roman" w:cs="Times New Roman"/>
          <w:sz w:val="24"/>
          <w:szCs w:val="24"/>
          <w:lang w:val="fr-FR"/>
        </w:rPr>
      </w:pPr>
    </w:p>
    <w:p w:rsidR="004D4FAB" w:rsidRDefault="004D4FAB" w:rsidP="004D4FAB">
      <w:pPr>
        <w:autoSpaceDE w:val="0"/>
        <w:autoSpaceDN w:val="0"/>
        <w:adjustRightInd w:val="0"/>
        <w:spacing w:after="0" w:line="240" w:lineRule="auto"/>
        <w:rPr>
          <w:rFonts w:ascii="Times New Roman" w:hAnsi="Times New Roman" w:cs="Times New Roman"/>
          <w:b/>
          <w:bCs/>
          <w:sz w:val="28"/>
          <w:szCs w:val="28"/>
          <w:lang w:val="fr-FR"/>
        </w:rPr>
      </w:pPr>
      <w:r>
        <w:rPr>
          <w:rFonts w:ascii="Times New Roman" w:hAnsi="Times New Roman" w:cs="Times New Roman"/>
          <w:b/>
          <w:bCs/>
          <w:sz w:val="28"/>
          <w:szCs w:val="28"/>
          <w:lang w:val="fr-FR"/>
        </w:rPr>
        <w:t>4.6 Qualité de tension</w:t>
      </w:r>
    </w:p>
    <w:p w:rsidR="004D4FAB" w:rsidRDefault="004D4FAB" w:rsidP="004D4FAB">
      <w:pPr>
        <w:autoSpaceDE w:val="0"/>
        <w:autoSpaceDN w:val="0"/>
        <w:adjustRightInd w:val="0"/>
        <w:spacing w:after="0" w:line="240" w:lineRule="auto"/>
        <w:rPr>
          <w:rFonts w:ascii="Times New Roman" w:hAnsi="Times New Roman" w:cs="Times New Roman"/>
          <w:b/>
          <w:bCs/>
          <w:sz w:val="24"/>
          <w:szCs w:val="24"/>
          <w:lang w:val="fr-FR"/>
        </w:rPr>
      </w:pPr>
      <w:r>
        <w:rPr>
          <w:rFonts w:ascii="Times New Roman" w:hAnsi="Times New Roman" w:cs="Times New Roman"/>
          <w:b/>
          <w:bCs/>
          <w:sz w:val="24"/>
          <w:szCs w:val="24"/>
          <w:lang w:val="fr-FR"/>
        </w:rPr>
        <w:t>4.6.1 Flicker</w:t>
      </w:r>
    </w:p>
    <w:p w:rsidR="004D4FAB" w:rsidRDefault="004D4FAB" w:rsidP="007170D4">
      <w:pPr>
        <w:autoSpaceDE w:val="0"/>
        <w:autoSpaceDN w:val="0"/>
        <w:adjustRightInd w:val="0"/>
        <w:spacing w:after="0" w:line="240" w:lineRule="auto"/>
        <w:rPr>
          <w:rFonts w:ascii="Times New Roman" w:hAnsi="Times New Roman" w:cs="Times New Roman"/>
          <w:sz w:val="24"/>
          <w:szCs w:val="24"/>
          <w:lang w:val="fr-FR"/>
        </w:rPr>
      </w:pPr>
      <w:r>
        <w:rPr>
          <w:rFonts w:ascii="Times New Roman" w:hAnsi="Times New Roman" w:cs="Times New Roman"/>
          <w:sz w:val="24"/>
          <w:szCs w:val="24"/>
          <w:lang w:val="fr-FR"/>
        </w:rPr>
        <w:t>Les indicateurs de sévérité du flicker sont d’une part, le Pst : flicker à court terme</w:t>
      </w:r>
      <w:r w:rsidR="007170D4">
        <w:rPr>
          <w:rFonts w:ascii="Times New Roman" w:hAnsi="Times New Roman" w:cs="Times New Roman"/>
          <w:sz w:val="24"/>
          <w:szCs w:val="24"/>
          <w:lang w:val="fr-FR"/>
        </w:rPr>
        <w:t xml:space="preserve"> </w:t>
      </w:r>
      <w:r>
        <w:rPr>
          <w:rFonts w:ascii="Times New Roman" w:hAnsi="Times New Roman" w:cs="Times New Roman"/>
          <w:sz w:val="24"/>
          <w:szCs w:val="24"/>
          <w:lang w:val="fr-FR"/>
        </w:rPr>
        <w:t>quantifié sur 10 minutes et d’autre part, le Plt : flicker à long terme quantifié sur 120 minutes.</w:t>
      </w:r>
    </w:p>
    <w:p w:rsidR="004D4FAB" w:rsidRDefault="004D4FAB" w:rsidP="007170D4">
      <w:pPr>
        <w:autoSpaceDE w:val="0"/>
        <w:autoSpaceDN w:val="0"/>
        <w:adjustRightInd w:val="0"/>
        <w:spacing w:after="0" w:line="240" w:lineRule="auto"/>
        <w:rPr>
          <w:rFonts w:ascii="Times New Roman" w:hAnsi="Times New Roman" w:cs="Times New Roman"/>
          <w:sz w:val="24"/>
          <w:szCs w:val="24"/>
          <w:lang w:val="fr-FR"/>
        </w:rPr>
      </w:pPr>
      <w:r>
        <w:rPr>
          <w:rFonts w:ascii="Times New Roman" w:hAnsi="Times New Roman" w:cs="Times New Roman"/>
          <w:sz w:val="24"/>
          <w:szCs w:val="24"/>
          <w:lang w:val="fr-FR"/>
        </w:rPr>
        <w:t xml:space="preserve">Le« </w:t>
      </w:r>
      <w:r>
        <w:rPr>
          <w:rFonts w:ascii="Times New Roman" w:hAnsi="Times New Roman" w:cs="Times New Roman"/>
          <w:i/>
          <w:iCs/>
          <w:sz w:val="24"/>
          <w:szCs w:val="24"/>
          <w:lang w:val="fr-FR"/>
        </w:rPr>
        <w:t xml:space="preserve">Plt en fonctionnement établi </w:t>
      </w:r>
      <w:r>
        <w:rPr>
          <w:rFonts w:ascii="Times New Roman" w:hAnsi="Times New Roman" w:cs="Times New Roman"/>
          <w:sz w:val="24"/>
          <w:szCs w:val="24"/>
          <w:lang w:val="fr-FR"/>
        </w:rPr>
        <w:t>» indique la sévérité du phénomène de flicker en</w:t>
      </w:r>
      <w:r w:rsidR="007170D4">
        <w:rPr>
          <w:rFonts w:ascii="Times New Roman" w:hAnsi="Times New Roman" w:cs="Times New Roman"/>
          <w:sz w:val="24"/>
          <w:szCs w:val="24"/>
          <w:lang w:val="fr-FR"/>
        </w:rPr>
        <w:t xml:space="preserve"> </w:t>
      </w:r>
      <w:r>
        <w:rPr>
          <w:rFonts w:ascii="Times New Roman" w:hAnsi="Times New Roman" w:cs="Times New Roman"/>
          <w:sz w:val="24"/>
          <w:szCs w:val="24"/>
          <w:lang w:val="fr-FR"/>
        </w:rPr>
        <w:t xml:space="preserve">fonctionnement établie. Le « </w:t>
      </w:r>
      <w:r>
        <w:rPr>
          <w:rFonts w:ascii="Times New Roman" w:hAnsi="Times New Roman" w:cs="Times New Roman"/>
          <w:i/>
          <w:iCs/>
          <w:sz w:val="24"/>
          <w:szCs w:val="24"/>
          <w:lang w:val="fr-FR"/>
        </w:rPr>
        <w:t xml:space="preserve">Pst et Plt lors des opérations de découplage </w:t>
      </w:r>
      <w:r>
        <w:rPr>
          <w:rFonts w:ascii="Times New Roman" w:hAnsi="Times New Roman" w:cs="Times New Roman"/>
          <w:sz w:val="24"/>
          <w:szCs w:val="24"/>
          <w:lang w:val="fr-FR"/>
        </w:rPr>
        <w:t>» indique la sévérité</w:t>
      </w:r>
      <w:r w:rsidR="007170D4">
        <w:rPr>
          <w:rFonts w:ascii="Times New Roman" w:hAnsi="Times New Roman" w:cs="Times New Roman"/>
          <w:sz w:val="24"/>
          <w:szCs w:val="24"/>
          <w:lang w:val="fr-FR"/>
        </w:rPr>
        <w:t xml:space="preserve"> </w:t>
      </w:r>
      <w:r>
        <w:rPr>
          <w:rFonts w:ascii="Times New Roman" w:hAnsi="Times New Roman" w:cs="Times New Roman"/>
          <w:sz w:val="24"/>
          <w:szCs w:val="24"/>
          <w:lang w:val="fr-FR"/>
        </w:rPr>
        <w:t xml:space="preserve">du phénomène de flicker lors </w:t>
      </w:r>
      <w:r w:rsidR="007170D4">
        <w:rPr>
          <w:rFonts w:ascii="Times New Roman" w:hAnsi="Times New Roman" w:cs="Times New Roman"/>
          <w:sz w:val="24"/>
          <w:szCs w:val="24"/>
          <w:lang w:val="fr-FR"/>
        </w:rPr>
        <w:t xml:space="preserve">des opérations de découplage </w:t>
      </w:r>
      <w:r>
        <w:rPr>
          <w:rFonts w:ascii="Times New Roman" w:hAnsi="Times New Roman" w:cs="Times New Roman"/>
          <w:sz w:val="24"/>
          <w:szCs w:val="24"/>
          <w:lang w:val="fr-FR"/>
        </w:rPr>
        <w:t>.</w:t>
      </w:r>
    </w:p>
    <w:p w:rsidR="004D4FAB" w:rsidRDefault="004D4FAB" w:rsidP="007170D4">
      <w:pPr>
        <w:autoSpaceDE w:val="0"/>
        <w:autoSpaceDN w:val="0"/>
        <w:adjustRightInd w:val="0"/>
        <w:spacing w:after="0" w:line="240" w:lineRule="auto"/>
        <w:rPr>
          <w:rFonts w:ascii="Times New Roman" w:hAnsi="Times New Roman" w:cs="Times New Roman"/>
          <w:sz w:val="24"/>
          <w:szCs w:val="24"/>
          <w:lang w:val="fr-FR"/>
        </w:rPr>
      </w:pPr>
      <w:r>
        <w:rPr>
          <w:rFonts w:ascii="Times New Roman" w:hAnsi="Times New Roman" w:cs="Times New Roman"/>
          <w:sz w:val="24"/>
          <w:szCs w:val="24"/>
          <w:lang w:val="fr-FR"/>
        </w:rPr>
        <w:t>En réseau de distribution, le niveau de contribution des sites perturbateurs tels que les</w:t>
      </w:r>
      <w:r w:rsidR="007170D4">
        <w:rPr>
          <w:rFonts w:ascii="Times New Roman" w:hAnsi="Times New Roman" w:cs="Times New Roman"/>
          <w:sz w:val="24"/>
          <w:szCs w:val="24"/>
          <w:lang w:val="fr-FR"/>
        </w:rPr>
        <w:t xml:space="preserve"> </w:t>
      </w:r>
      <w:r>
        <w:rPr>
          <w:rFonts w:ascii="Times New Roman" w:hAnsi="Times New Roman" w:cs="Times New Roman"/>
          <w:sz w:val="24"/>
          <w:szCs w:val="24"/>
          <w:lang w:val="fr-FR"/>
        </w:rPr>
        <w:t>fermes éoliennes et photovoltaïques au papillonnement doit être limité à 0,35 en Pst et à</w:t>
      </w:r>
      <w:r w:rsidR="007170D4">
        <w:rPr>
          <w:rFonts w:ascii="Times New Roman" w:hAnsi="Times New Roman" w:cs="Times New Roman"/>
          <w:sz w:val="24"/>
          <w:szCs w:val="24"/>
          <w:lang w:val="fr-FR"/>
        </w:rPr>
        <w:t xml:space="preserve"> </w:t>
      </w:r>
      <w:r>
        <w:rPr>
          <w:rFonts w:ascii="Times New Roman" w:hAnsi="Times New Roman" w:cs="Times New Roman"/>
          <w:sz w:val="24"/>
          <w:szCs w:val="24"/>
          <w:lang w:val="fr-FR"/>
        </w:rPr>
        <w:t>0,25 en P</w:t>
      </w:r>
      <w:r w:rsidR="007170D4">
        <w:rPr>
          <w:rFonts w:ascii="Times New Roman" w:hAnsi="Times New Roman" w:cs="Times New Roman"/>
          <w:sz w:val="24"/>
          <w:szCs w:val="24"/>
          <w:lang w:val="fr-FR"/>
        </w:rPr>
        <w:t>lt au point de raccordement</w:t>
      </w:r>
      <w:r>
        <w:rPr>
          <w:rFonts w:ascii="Times New Roman" w:hAnsi="Times New Roman" w:cs="Times New Roman"/>
          <w:sz w:val="24"/>
          <w:szCs w:val="24"/>
          <w:lang w:val="fr-FR"/>
        </w:rPr>
        <w:t>.</w:t>
      </w:r>
    </w:p>
    <w:p w:rsidR="007170D4" w:rsidRDefault="007170D4" w:rsidP="007170D4">
      <w:pPr>
        <w:autoSpaceDE w:val="0"/>
        <w:autoSpaceDN w:val="0"/>
        <w:adjustRightInd w:val="0"/>
        <w:spacing w:after="0" w:line="240" w:lineRule="auto"/>
        <w:rPr>
          <w:rFonts w:ascii="Times New Roman" w:hAnsi="Times New Roman" w:cs="Times New Roman"/>
          <w:sz w:val="24"/>
          <w:szCs w:val="24"/>
          <w:lang w:val="fr-FR"/>
        </w:rPr>
      </w:pPr>
    </w:p>
    <w:p w:rsidR="004D4FAB" w:rsidRDefault="004D4FAB" w:rsidP="004D4FAB">
      <w:pPr>
        <w:autoSpaceDE w:val="0"/>
        <w:autoSpaceDN w:val="0"/>
        <w:adjustRightInd w:val="0"/>
        <w:spacing w:after="0" w:line="240" w:lineRule="auto"/>
        <w:rPr>
          <w:rFonts w:ascii="Times New Roman" w:hAnsi="Times New Roman" w:cs="Times New Roman"/>
          <w:b/>
          <w:bCs/>
          <w:sz w:val="24"/>
          <w:szCs w:val="24"/>
          <w:lang w:val="fr-FR"/>
        </w:rPr>
      </w:pPr>
      <w:r>
        <w:rPr>
          <w:rFonts w:ascii="Times New Roman" w:hAnsi="Times New Roman" w:cs="Times New Roman"/>
          <w:b/>
          <w:bCs/>
          <w:sz w:val="24"/>
          <w:szCs w:val="24"/>
          <w:lang w:val="fr-FR"/>
        </w:rPr>
        <w:t>4.6.2 Les harmoniques</w:t>
      </w:r>
    </w:p>
    <w:p w:rsidR="004D4FAB" w:rsidRDefault="004D4FAB" w:rsidP="007170D4">
      <w:pPr>
        <w:autoSpaceDE w:val="0"/>
        <w:autoSpaceDN w:val="0"/>
        <w:adjustRightInd w:val="0"/>
        <w:spacing w:after="0" w:line="240" w:lineRule="auto"/>
        <w:rPr>
          <w:rFonts w:ascii="Times New Roman" w:hAnsi="Times New Roman" w:cs="Times New Roman"/>
          <w:sz w:val="24"/>
          <w:szCs w:val="24"/>
          <w:lang w:val="fr-FR"/>
        </w:rPr>
      </w:pPr>
      <w:r>
        <w:rPr>
          <w:rFonts w:ascii="Times New Roman" w:hAnsi="Times New Roman" w:cs="Times New Roman"/>
          <w:sz w:val="24"/>
          <w:szCs w:val="24"/>
          <w:lang w:val="fr-FR"/>
        </w:rPr>
        <w:t>L’éolien et le photovoltaïque contribuent aux tensions harmoniques via les</w:t>
      </w:r>
      <w:r w:rsidR="007170D4">
        <w:rPr>
          <w:rFonts w:ascii="Times New Roman" w:hAnsi="Times New Roman" w:cs="Times New Roman"/>
          <w:sz w:val="24"/>
          <w:szCs w:val="24"/>
          <w:lang w:val="fr-FR"/>
        </w:rPr>
        <w:t xml:space="preserve"> </w:t>
      </w:r>
      <w:r>
        <w:rPr>
          <w:rFonts w:ascii="Times New Roman" w:hAnsi="Times New Roman" w:cs="Times New Roman"/>
          <w:sz w:val="24"/>
          <w:szCs w:val="24"/>
          <w:lang w:val="fr-FR"/>
        </w:rPr>
        <w:t>convertisseurs de puissance, cette contribution ne doit pas dépasser selon la norme C.E.I.61400,</w:t>
      </w:r>
      <w:r w:rsidR="007170D4">
        <w:rPr>
          <w:rFonts w:ascii="Times New Roman" w:hAnsi="Times New Roman" w:cs="Times New Roman"/>
          <w:sz w:val="24"/>
          <w:szCs w:val="24"/>
          <w:lang w:val="fr-FR"/>
        </w:rPr>
        <w:t xml:space="preserve"> </w:t>
      </w:r>
      <w:r>
        <w:rPr>
          <w:rFonts w:ascii="Times New Roman" w:hAnsi="Times New Roman" w:cs="Times New Roman"/>
          <w:sz w:val="24"/>
          <w:szCs w:val="24"/>
          <w:lang w:val="fr-FR"/>
        </w:rPr>
        <w:t>5% en taux d’</w:t>
      </w:r>
      <w:r w:rsidR="007170D4">
        <w:rPr>
          <w:rFonts w:ascii="Times New Roman" w:hAnsi="Times New Roman" w:cs="Times New Roman"/>
          <w:sz w:val="24"/>
          <w:szCs w:val="24"/>
          <w:lang w:val="fr-FR"/>
        </w:rPr>
        <w:t>harmonique totale (THD)</w:t>
      </w:r>
      <w:r>
        <w:rPr>
          <w:rFonts w:ascii="Times New Roman" w:hAnsi="Times New Roman" w:cs="Times New Roman"/>
          <w:sz w:val="24"/>
          <w:szCs w:val="24"/>
          <w:lang w:val="fr-FR"/>
        </w:rPr>
        <w:t>.</w:t>
      </w:r>
    </w:p>
    <w:p w:rsidR="007170D4" w:rsidRDefault="007170D4" w:rsidP="007170D4">
      <w:pPr>
        <w:autoSpaceDE w:val="0"/>
        <w:autoSpaceDN w:val="0"/>
        <w:adjustRightInd w:val="0"/>
        <w:spacing w:after="0" w:line="240" w:lineRule="auto"/>
        <w:rPr>
          <w:rFonts w:ascii="Times New Roman" w:hAnsi="Times New Roman" w:cs="Times New Roman"/>
          <w:sz w:val="24"/>
          <w:szCs w:val="24"/>
          <w:lang w:val="fr-FR"/>
        </w:rPr>
      </w:pPr>
    </w:p>
    <w:p w:rsidR="004D4FAB" w:rsidRPr="008A5E23" w:rsidRDefault="004D4FAB" w:rsidP="007170D4">
      <w:pPr>
        <w:autoSpaceDE w:val="0"/>
        <w:autoSpaceDN w:val="0"/>
        <w:adjustRightInd w:val="0"/>
        <w:spacing w:after="0" w:line="240" w:lineRule="auto"/>
        <w:jc w:val="both"/>
        <w:rPr>
          <w:rFonts w:ascii="Times New Roman" w:hAnsi="Times New Roman" w:cs="Times New Roman"/>
          <w:sz w:val="24"/>
          <w:szCs w:val="24"/>
          <w:lang w:val="fr-FR"/>
        </w:rPr>
      </w:pPr>
      <w:r>
        <w:rPr>
          <w:rFonts w:ascii="Times New Roman" w:hAnsi="Times New Roman" w:cs="Times New Roman"/>
          <w:sz w:val="24"/>
          <w:szCs w:val="24"/>
          <w:lang w:val="fr-FR"/>
        </w:rPr>
        <w:t>L’intégration importante des énergies renouvelables dans les systèmes électriques</w:t>
      </w:r>
      <w:r w:rsidR="007170D4">
        <w:rPr>
          <w:rFonts w:ascii="Times New Roman" w:hAnsi="Times New Roman" w:cs="Times New Roman"/>
          <w:sz w:val="24"/>
          <w:szCs w:val="24"/>
          <w:lang w:val="fr-FR"/>
        </w:rPr>
        <w:t xml:space="preserve"> </w:t>
      </w:r>
      <w:r>
        <w:rPr>
          <w:rFonts w:ascii="Times New Roman" w:hAnsi="Times New Roman" w:cs="Times New Roman"/>
          <w:sz w:val="24"/>
          <w:szCs w:val="24"/>
          <w:lang w:val="fr-FR"/>
        </w:rPr>
        <w:t>entraîne la mutation de ces derniers d’une structure verticale vers une structure horizontale</w:t>
      </w:r>
      <w:r w:rsidR="007170D4">
        <w:rPr>
          <w:rFonts w:ascii="Times New Roman" w:hAnsi="Times New Roman" w:cs="Times New Roman"/>
          <w:sz w:val="24"/>
          <w:szCs w:val="24"/>
          <w:lang w:val="fr-FR"/>
        </w:rPr>
        <w:t xml:space="preserve"> </w:t>
      </w:r>
      <w:r>
        <w:rPr>
          <w:rFonts w:ascii="Times New Roman" w:hAnsi="Times New Roman" w:cs="Times New Roman"/>
          <w:sz w:val="24"/>
          <w:szCs w:val="24"/>
          <w:lang w:val="fr-FR"/>
        </w:rPr>
        <w:t>(avec des injections de puissances à tous les niveaux de tension, notamment dans les réseaux</w:t>
      </w:r>
      <w:r w:rsidR="007170D4">
        <w:rPr>
          <w:rFonts w:ascii="Times New Roman" w:hAnsi="Times New Roman" w:cs="Times New Roman"/>
          <w:sz w:val="24"/>
          <w:szCs w:val="24"/>
          <w:lang w:val="fr-FR"/>
        </w:rPr>
        <w:t xml:space="preserve"> </w:t>
      </w:r>
      <w:r>
        <w:rPr>
          <w:rFonts w:ascii="Times New Roman" w:hAnsi="Times New Roman" w:cs="Times New Roman"/>
          <w:sz w:val="24"/>
          <w:szCs w:val="24"/>
          <w:lang w:val="fr-FR"/>
        </w:rPr>
        <w:t>de distribution. L’arrivée des énergies renouvelables pose aux gestionnaires de réseaux de</w:t>
      </w:r>
      <w:r w:rsidR="007170D4">
        <w:rPr>
          <w:rFonts w:ascii="Times New Roman" w:hAnsi="Times New Roman" w:cs="Times New Roman"/>
          <w:sz w:val="24"/>
          <w:szCs w:val="24"/>
          <w:lang w:val="fr-FR"/>
        </w:rPr>
        <w:t xml:space="preserve"> </w:t>
      </w:r>
      <w:r>
        <w:rPr>
          <w:rFonts w:ascii="Times New Roman" w:hAnsi="Times New Roman" w:cs="Times New Roman"/>
          <w:sz w:val="24"/>
          <w:szCs w:val="24"/>
          <w:lang w:val="fr-FR"/>
        </w:rPr>
        <w:t>nouveaux défis techniques notamment à cause de la variabilité de la production et aussi de leurs</w:t>
      </w:r>
      <w:r w:rsidR="007170D4">
        <w:rPr>
          <w:rFonts w:ascii="Times New Roman" w:hAnsi="Times New Roman" w:cs="Times New Roman"/>
          <w:sz w:val="24"/>
          <w:szCs w:val="24"/>
          <w:lang w:val="fr-FR"/>
        </w:rPr>
        <w:t xml:space="preserve"> </w:t>
      </w:r>
      <w:r>
        <w:rPr>
          <w:rFonts w:ascii="Times New Roman" w:hAnsi="Times New Roman" w:cs="Times New Roman"/>
          <w:sz w:val="24"/>
          <w:szCs w:val="24"/>
          <w:lang w:val="fr-FR"/>
        </w:rPr>
        <w:t>faibles capacités à fournir les services systèmes. En vue de leurs effets sur le système électrique, leur raccordement fait l’objet d’études afin de vérifier si elles respectent les conditions</w:t>
      </w:r>
      <w:r w:rsidR="007170D4">
        <w:rPr>
          <w:rFonts w:ascii="Times New Roman" w:hAnsi="Times New Roman" w:cs="Times New Roman"/>
          <w:sz w:val="24"/>
          <w:szCs w:val="24"/>
          <w:lang w:val="fr-FR"/>
        </w:rPr>
        <w:t xml:space="preserve"> </w:t>
      </w:r>
      <w:r>
        <w:rPr>
          <w:rFonts w:ascii="Times New Roman" w:hAnsi="Times New Roman" w:cs="Times New Roman"/>
          <w:sz w:val="24"/>
          <w:szCs w:val="24"/>
          <w:lang w:val="fr-FR"/>
        </w:rPr>
        <w:t>techniques des différents gestionnaires de réseaux.</w:t>
      </w:r>
    </w:p>
    <w:sectPr w:rsidR="004D4FAB" w:rsidRPr="008A5E23" w:rsidSect="00667FC0">
      <w:pgSz w:w="11906" w:h="16838"/>
      <w:pgMar w:top="1134" w:right="1134" w:bottom="1134"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New Roman,Bold">
    <w:panose1 w:val="00000000000000000000"/>
    <w:charset w:val="00"/>
    <w:family w:val="auto"/>
    <w:notTrueType/>
    <w:pitch w:val="default"/>
    <w:sig w:usb0="00000003" w:usb1="00000000" w:usb2="00000000" w:usb3="00000000" w:csb0="00000001" w:csb1="00000000"/>
  </w:font>
  <w:font w:name="Times New Roman,Italic">
    <w:panose1 w:val="00000000000000000000"/>
    <w:charset w:val="00"/>
    <w:family w:val="auto"/>
    <w:notTrueType/>
    <w:pitch w:val="default"/>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2E17459"/>
    <w:multiLevelType w:val="hybridMultilevel"/>
    <w:tmpl w:val="B4B0493E"/>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nsid w:val="50A74A89"/>
    <w:multiLevelType w:val="hybridMultilevel"/>
    <w:tmpl w:val="5FFA5054"/>
    <w:lvl w:ilvl="0" w:tplc="040C000B">
      <w:start w:val="1"/>
      <w:numFmt w:val="bullet"/>
      <w:lvlText w:val=""/>
      <w:lvlJc w:val="left"/>
      <w:pPr>
        <w:ind w:left="1440" w:hanging="360"/>
      </w:pPr>
      <w:rPr>
        <w:rFonts w:ascii="Wingdings" w:hAnsi="Wingdings"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2">
    <w:nsid w:val="63157876"/>
    <w:multiLevelType w:val="hybridMultilevel"/>
    <w:tmpl w:val="35A8C284"/>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70"/>
  <w:displayBackgroundShape/>
  <w:defaultTabStop w:val="708"/>
  <w:hyphenationZone w:val="425"/>
  <w:characterSpacingControl w:val="doNotCompress"/>
  <w:compat/>
  <w:rsids>
    <w:rsidRoot w:val="00B36C2D"/>
    <w:rsid w:val="00286ADC"/>
    <w:rsid w:val="002C2E33"/>
    <w:rsid w:val="002D1678"/>
    <w:rsid w:val="002E2AD4"/>
    <w:rsid w:val="00321CCA"/>
    <w:rsid w:val="003C41B4"/>
    <w:rsid w:val="004673FA"/>
    <w:rsid w:val="00473C24"/>
    <w:rsid w:val="004B5131"/>
    <w:rsid w:val="004D4FAB"/>
    <w:rsid w:val="00667FC0"/>
    <w:rsid w:val="006D6772"/>
    <w:rsid w:val="007170D4"/>
    <w:rsid w:val="00805BEA"/>
    <w:rsid w:val="00853675"/>
    <w:rsid w:val="008A5E23"/>
    <w:rsid w:val="00B36C2D"/>
    <w:rsid w:val="00C15F8B"/>
    <w:rsid w:val="00C73B84"/>
    <w:rsid w:val="00D0276C"/>
    <w:rsid w:val="00E13B39"/>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2050">
      <o:colormenu v:ext="edit" fillcolor="non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21CCA"/>
    <w:rPr>
      <w:lang w:val="en-US"/>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B36C2D"/>
    <w:pPr>
      <w:ind w:left="720"/>
      <w:contextualSpacing/>
    </w:pPr>
  </w:style>
  <w:style w:type="paragraph" w:styleId="Textedebulles">
    <w:name w:val="Balloon Text"/>
    <w:basedOn w:val="Normal"/>
    <w:link w:val="TextedebullesCar"/>
    <w:uiPriority w:val="99"/>
    <w:semiHidden/>
    <w:unhideWhenUsed/>
    <w:rsid w:val="00C15F8B"/>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C15F8B"/>
    <w:rPr>
      <w:rFonts w:ascii="Tahoma" w:hAnsi="Tahoma" w:cs="Tahoma"/>
      <w:sz w:val="16"/>
      <w:szCs w:val="16"/>
      <w:lang w:val="en-U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4.emf"/><Relationship Id="rId13" Type="http://schemas.openxmlformats.org/officeDocument/2006/relationships/image" Target="media/image9.emf"/><Relationship Id="rId3" Type="http://schemas.openxmlformats.org/officeDocument/2006/relationships/settings" Target="settings.xml"/><Relationship Id="rId7" Type="http://schemas.openxmlformats.org/officeDocument/2006/relationships/image" Target="media/image3.emf"/><Relationship Id="rId12" Type="http://schemas.openxmlformats.org/officeDocument/2006/relationships/image" Target="media/image8.e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emf"/><Relationship Id="rId11" Type="http://schemas.openxmlformats.org/officeDocument/2006/relationships/image" Target="media/image7.emf"/><Relationship Id="rId5" Type="http://schemas.openxmlformats.org/officeDocument/2006/relationships/image" Target="media/image1.emf"/><Relationship Id="rId15" Type="http://schemas.openxmlformats.org/officeDocument/2006/relationships/theme" Target="theme/theme1.xml"/><Relationship Id="rId10" Type="http://schemas.openxmlformats.org/officeDocument/2006/relationships/image" Target="media/image6.emf"/><Relationship Id="rId4" Type="http://schemas.openxmlformats.org/officeDocument/2006/relationships/webSettings" Target="webSettings.xml"/><Relationship Id="rId9" Type="http://schemas.openxmlformats.org/officeDocument/2006/relationships/image" Target="media/image5.emf"/><Relationship Id="rId1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2087</Words>
  <Characters>11483</Characters>
  <Application>Microsoft Office Word</Application>
  <DocSecurity>0</DocSecurity>
  <Lines>95</Lines>
  <Paragraphs>27</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13543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abderzak</dc:creator>
  <cp:lastModifiedBy>abderzak</cp:lastModifiedBy>
  <cp:revision>2</cp:revision>
  <dcterms:created xsi:type="dcterms:W3CDTF">2020-04-16T19:33:00Z</dcterms:created>
  <dcterms:modified xsi:type="dcterms:W3CDTF">2020-04-16T19:33:00Z</dcterms:modified>
</cp:coreProperties>
</file>