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1C4" w:rsidRDefault="00AC61C4" w:rsidP="00AC61C4">
      <w:pPr>
        <w:jc w:val="center"/>
        <w:rPr>
          <w:b/>
          <w:bCs/>
          <w:sz w:val="32"/>
          <w:szCs w:val="32"/>
          <w:rtl/>
          <w:lang w:bidi="ar-DZ"/>
        </w:rPr>
      </w:pPr>
    </w:p>
    <w:p w:rsidR="00AC61C4" w:rsidRDefault="00A155A1" w:rsidP="00AC61C4">
      <w:pPr>
        <w:jc w:val="right"/>
        <w:rPr>
          <w:b/>
          <w:bCs/>
          <w:lang w:bidi="ar-DZ"/>
        </w:rPr>
      </w:pPr>
      <w:r>
        <w:rPr>
          <w:b/>
          <w:bCs/>
          <w:lang w:bidi="ar-DZ"/>
        </w:rPr>
        <w:t>…………………</w:t>
      </w:r>
      <w:r w:rsidR="00AC61C4">
        <w:rPr>
          <w:b/>
          <w:bCs/>
          <w:lang w:bidi="ar-DZ"/>
        </w:rPr>
        <w:t>…………</w:t>
      </w:r>
      <w:r w:rsidR="00AC61C4" w:rsidRPr="00AC61C4">
        <w:rPr>
          <w:rFonts w:hint="cs"/>
          <w:b/>
          <w:bCs/>
          <w:rtl/>
          <w:lang w:bidi="ar-DZ"/>
        </w:rPr>
        <w:t xml:space="preserve"> </w:t>
      </w:r>
      <w:r w:rsidR="00AC61C4">
        <w:rPr>
          <w:rFonts w:hint="cs"/>
          <w:b/>
          <w:bCs/>
          <w:rtl/>
          <w:lang w:bidi="ar-DZ"/>
        </w:rPr>
        <w:t>السيد</w:t>
      </w:r>
    </w:p>
    <w:p w:rsidR="00AC61C4" w:rsidRDefault="00AC61C4" w:rsidP="00AC61C4">
      <w:pPr>
        <w:jc w:val="right"/>
        <w:rPr>
          <w:b/>
          <w:bCs/>
          <w:lang w:bidi="ar-DZ"/>
        </w:rPr>
      </w:pPr>
      <w:r>
        <w:rPr>
          <w:rFonts w:hint="cs"/>
          <w:b/>
          <w:bCs/>
          <w:rtl/>
          <w:lang w:bidi="ar-DZ"/>
        </w:rPr>
        <w:t>محافظ حسابات</w:t>
      </w:r>
    </w:p>
    <w:p w:rsidR="00A155A1" w:rsidRDefault="00A155A1" w:rsidP="00A155A1">
      <w:pPr>
        <w:pStyle w:val="PrformatHTML"/>
        <w:bidi/>
      </w:pPr>
      <w:r w:rsidRPr="00A155A1">
        <w:rPr>
          <w:rFonts w:ascii="Times New Roman" w:hAnsi="Times New Roman" w:cs="Times New Roman" w:hint="cs"/>
          <w:b/>
          <w:bCs/>
          <w:sz w:val="24"/>
          <w:szCs w:val="24"/>
          <w:rtl/>
          <w:lang w:bidi="ar-DZ"/>
        </w:rPr>
        <w:t>العنوان</w:t>
      </w:r>
      <w:r>
        <w:rPr>
          <w:rFonts w:ascii="Times New Roman" w:hAnsi="Times New Roman" w:cs="Times New Roman"/>
          <w:b/>
          <w:bCs/>
          <w:sz w:val="24"/>
          <w:szCs w:val="24"/>
          <w:lang w:bidi="ar-DZ"/>
        </w:rPr>
        <w:t>…………………………..</w:t>
      </w:r>
    </w:p>
    <w:p w:rsidR="00AC61C4" w:rsidRDefault="00A155A1" w:rsidP="00A155A1">
      <w:pPr>
        <w:jc w:val="right"/>
      </w:pPr>
      <w:r>
        <w:rPr>
          <w:b/>
          <w:bCs/>
          <w:lang w:bidi="ar-DZ"/>
        </w:rPr>
        <w:t>…………..</w:t>
      </w:r>
      <w:r w:rsidRPr="00A155A1">
        <w:rPr>
          <w:b/>
          <w:bCs/>
          <w:lang w:bidi="ar-DZ"/>
        </w:rPr>
        <w:t>…………</w:t>
      </w:r>
      <w:r w:rsidR="00AC61C4">
        <w:rPr>
          <w:rFonts w:hint="cs"/>
          <w:b/>
          <w:bCs/>
          <w:rtl/>
          <w:lang w:bidi="ar-DZ"/>
        </w:rPr>
        <w:t>ا</w:t>
      </w:r>
      <w:r w:rsidR="00AC61C4" w:rsidRPr="00AC61C4">
        <w:rPr>
          <w:b/>
          <w:bCs/>
          <w:rtl/>
          <w:lang w:bidi="ar-DZ"/>
        </w:rPr>
        <w:t>عــتــمـاد</w:t>
      </w:r>
      <w:r w:rsidR="00AC61C4" w:rsidRPr="00AC61C4">
        <w:rPr>
          <w:rFonts w:hint="cs"/>
          <w:rtl/>
        </w:rPr>
        <w:t xml:space="preserve"> </w:t>
      </w:r>
      <w:r w:rsidR="00AC61C4" w:rsidRPr="00AC61C4">
        <w:rPr>
          <w:rFonts w:hint="cs"/>
          <w:b/>
          <w:bCs/>
          <w:rtl/>
          <w:lang w:bidi="ar-DZ"/>
        </w:rPr>
        <w:t>رقم</w:t>
      </w:r>
      <w:r w:rsidR="00AC61C4">
        <w:rPr>
          <w:b/>
          <w:bCs/>
          <w:lang w:bidi="ar-DZ"/>
        </w:rPr>
        <w:t xml:space="preserve">  </w:t>
      </w:r>
    </w:p>
    <w:p w:rsidR="00EA1EAC" w:rsidRDefault="00AC61C4" w:rsidP="005C2053">
      <w:pPr>
        <w:pStyle w:val="PrformatHTML"/>
        <w:bidi/>
      </w:pPr>
      <w:r w:rsidRPr="00AC61C4">
        <w:rPr>
          <w:rFonts w:ascii="Times New Roman" w:hAnsi="Times New Roman" w:cs="Times New Roman" w:hint="cs"/>
          <w:b/>
          <w:bCs/>
          <w:sz w:val="24"/>
          <w:szCs w:val="24"/>
          <w:rtl/>
          <w:lang w:bidi="ar-DZ"/>
        </w:rPr>
        <w:t>رقم التسجيل</w:t>
      </w:r>
      <w:r w:rsidRPr="00AC61C4">
        <w:rPr>
          <w:rFonts w:ascii="Times New Roman" w:hAnsi="Times New Roman" w:cs="Times New Roman"/>
          <w:b/>
          <w:bCs/>
          <w:sz w:val="24"/>
          <w:szCs w:val="24"/>
          <w:lang w:bidi="ar-DZ"/>
        </w:rPr>
        <w:t xml:space="preserve"> </w:t>
      </w:r>
      <w:r w:rsidRPr="00AC61C4">
        <w:rPr>
          <w:rFonts w:ascii="Times New Roman" w:hAnsi="Times New Roman" w:cs="Times New Roman"/>
          <w:b/>
          <w:bCs/>
          <w:sz w:val="24"/>
          <w:szCs w:val="24"/>
          <w:rtl/>
          <w:lang w:bidi="ar-DZ"/>
        </w:rPr>
        <w:t>في</w:t>
      </w:r>
      <w:r w:rsidRPr="00AC61C4">
        <w:rPr>
          <w:rFonts w:ascii="Times New Roman" w:hAnsi="Times New Roman" w:cs="Times New Roman"/>
          <w:b/>
          <w:bCs/>
          <w:sz w:val="24"/>
          <w:szCs w:val="24"/>
          <w:lang w:bidi="ar-DZ"/>
        </w:rPr>
        <w:t xml:space="preserve"> </w:t>
      </w:r>
      <w:r w:rsidRPr="00AC61C4">
        <w:rPr>
          <w:rFonts w:ascii="Times New Roman" w:hAnsi="Times New Roman" w:cs="Times New Roman"/>
          <w:b/>
          <w:bCs/>
          <w:sz w:val="24"/>
          <w:szCs w:val="24"/>
          <w:rtl/>
          <w:lang w:bidi="ar-DZ"/>
        </w:rPr>
        <w:t>جدول</w:t>
      </w:r>
      <w:r w:rsidR="00EA1EAC">
        <w:rPr>
          <w:rFonts w:ascii="Times New Roman" w:hAnsi="Times New Roman" w:cs="Times New Roman" w:hint="cs"/>
          <w:b/>
          <w:bCs/>
          <w:sz w:val="24"/>
          <w:szCs w:val="24"/>
          <w:rtl/>
          <w:lang w:bidi="ar-DZ"/>
        </w:rPr>
        <w:t xml:space="preserve"> </w:t>
      </w:r>
      <w:r w:rsidR="00EA1EAC" w:rsidRPr="00EA1EAC">
        <w:rPr>
          <w:rFonts w:ascii="Times New Roman" w:hAnsi="Times New Roman" w:cs="Times New Roman" w:hint="cs"/>
          <w:b/>
          <w:bCs/>
          <w:sz w:val="24"/>
          <w:szCs w:val="24"/>
          <w:rtl/>
          <w:lang w:bidi="ar-DZ"/>
        </w:rPr>
        <w:t>الغرفة الوطنية لمح</w:t>
      </w:r>
      <w:r w:rsidR="005C2053">
        <w:rPr>
          <w:rFonts w:ascii="Times New Roman" w:hAnsi="Times New Roman" w:cs="Times New Roman" w:hint="cs"/>
          <w:b/>
          <w:bCs/>
          <w:sz w:val="24"/>
          <w:szCs w:val="24"/>
          <w:rtl/>
          <w:lang w:bidi="ar-DZ"/>
        </w:rPr>
        <w:t>ا</w:t>
      </w:r>
      <w:r w:rsidR="00EA1EAC" w:rsidRPr="00EA1EAC">
        <w:rPr>
          <w:rFonts w:ascii="Times New Roman" w:hAnsi="Times New Roman" w:cs="Times New Roman" w:hint="cs"/>
          <w:b/>
          <w:bCs/>
          <w:sz w:val="24"/>
          <w:szCs w:val="24"/>
          <w:rtl/>
          <w:lang w:bidi="ar-DZ"/>
        </w:rPr>
        <w:t>فظي الحسابات</w:t>
      </w:r>
      <w:r w:rsidR="005C2053" w:rsidRPr="005C2053">
        <w:rPr>
          <w:rFonts w:ascii="Times New Roman" w:hAnsi="Times New Roman" w:cs="Times New Roman"/>
          <w:b/>
          <w:bCs/>
          <w:sz w:val="24"/>
          <w:szCs w:val="24"/>
          <w:lang w:bidi="ar-DZ"/>
        </w:rPr>
        <w:t>………</w:t>
      </w:r>
    </w:p>
    <w:p w:rsidR="00EA1EAC" w:rsidRDefault="00EA1EAC" w:rsidP="00EA1EAC">
      <w:pPr>
        <w:pStyle w:val="PrformatHTML"/>
        <w:bidi/>
      </w:pPr>
    </w:p>
    <w:p w:rsidR="00AC61C4" w:rsidRDefault="00AC61C4" w:rsidP="00A155A1">
      <w:pPr>
        <w:pStyle w:val="PrformatHTML"/>
        <w:bidi/>
      </w:pPr>
    </w:p>
    <w:p w:rsidR="00897C33" w:rsidRDefault="00AC61C4" w:rsidP="00336380">
      <w:pPr>
        <w:jc w:val="center"/>
        <w:rPr>
          <w:b/>
          <w:bCs/>
          <w:sz w:val="32"/>
          <w:szCs w:val="32"/>
          <w:lang w:bidi="ar-DZ"/>
        </w:rPr>
      </w:pPr>
      <w:r>
        <w:rPr>
          <w:b/>
          <w:bCs/>
          <w:sz w:val="32"/>
          <w:szCs w:val="32"/>
          <w:lang w:bidi="ar-DZ"/>
        </w:rPr>
        <w:t xml:space="preserve"> </w:t>
      </w:r>
    </w:p>
    <w:p w:rsidR="00897C33" w:rsidRDefault="00897C33" w:rsidP="00336380">
      <w:pPr>
        <w:jc w:val="center"/>
        <w:rPr>
          <w:b/>
          <w:bCs/>
          <w:sz w:val="32"/>
          <w:szCs w:val="32"/>
          <w:lang w:bidi="ar-DZ"/>
        </w:rPr>
      </w:pPr>
    </w:p>
    <w:p w:rsidR="00897C33" w:rsidRDefault="00897C33" w:rsidP="00336380">
      <w:pPr>
        <w:jc w:val="center"/>
        <w:rPr>
          <w:b/>
          <w:bCs/>
          <w:sz w:val="32"/>
          <w:szCs w:val="32"/>
          <w:lang w:bidi="ar-DZ"/>
        </w:rPr>
      </w:pPr>
    </w:p>
    <w:p w:rsidR="00897C33" w:rsidRDefault="00897C33" w:rsidP="00336380">
      <w:pPr>
        <w:jc w:val="center"/>
        <w:rPr>
          <w:b/>
          <w:bCs/>
          <w:sz w:val="32"/>
          <w:szCs w:val="32"/>
          <w:lang w:bidi="ar-DZ"/>
        </w:rPr>
      </w:pPr>
    </w:p>
    <w:p w:rsidR="00897C33" w:rsidRDefault="00897C33" w:rsidP="00336380">
      <w:pPr>
        <w:jc w:val="center"/>
        <w:rPr>
          <w:b/>
          <w:bCs/>
          <w:sz w:val="32"/>
          <w:szCs w:val="32"/>
          <w:lang w:bidi="ar-DZ"/>
        </w:rPr>
      </w:pPr>
    </w:p>
    <w:p w:rsidR="00897C33" w:rsidRDefault="00897C33" w:rsidP="00336380">
      <w:pPr>
        <w:jc w:val="center"/>
        <w:rPr>
          <w:b/>
          <w:bCs/>
          <w:sz w:val="32"/>
          <w:szCs w:val="32"/>
          <w:rtl/>
          <w:lang w:bidi="ar-DZ"/>
        </w:rPr>
      </w:pPr>
    </w:p>
    <w:p w:rsidR="001C4AD1" w:rsidRDefault="001C4AD1" w:rsidP="00336380">
      <w:pPr>
        <w:jc w:val="center"/>
        <w:rPr>
          <w:b/>
          <w:bCs/>
          <w:sz w:val="32"/>
          <w:szCs w:val="32"/>
          <w:lang w:bidi="ar-DZ"/>
        </w:rPr>
      </w:pPr>
    </w:p>
    <w:p w:rsidR="001C4AD1" w:rsidRPr="00897C33" w:rsidRDefault="001C4AD1" w:rsidP="00082BCC">
      <w:pPr>
        <w:jc w:val="center"/>
        <w:rPr>
          <w:b/>
          <w:bCs/>
          <w:sz w:val="52"/>
          <w:szCs w:val="52"/>
          <w:rtl/>
          <w:lang w:bidi="ar-DZ"/>
        </w:rPr>
      </w:pPr>
      <w:r w:rsidRPr="00897C33">
        <w:rPr>
          <w:rFonts w:hint="cs"/>
          <w:b/>
          <w:bCs/>
          <w:sz w:val="52"/>
          <w:szCs w:val="52"/>
          <w:rtl/>
          <w:lang w:bidi="ar-DZ"/>
        </w:rPr>
        <w:t>الشر</w:t>
      </w:r>
      <w:r w:rsidR="00082BCC">
        <w:rPr>
          <w:rFonts w:hint="cs"/>
          <w:b/>
          <w:bCs/>
          <w:sz w:val="52"/>
          <w:szCs w:val="52"/>
          <w:rtl/>
          <w:lang w:bidi="ar-DZ"/>
        </w:rPr>
        <w:t>كة</w:t>
      </w:r>
      <w:r w:rsidRPr="00897C33">
        <w:rPr>
          <w:rFonts w:hint="cs"/>
          <w:b/>
          <w:bCs/>
          <w:sz w:val="52"/>
          <w:szCs w:val="52"/>
          <w:rtl/>
          <w:lang w:bidi="ar-DZ"/>
        </w:rPr>
        <w:t xml:space="preserve"> </w:t>
      </w:r>
      <w:r w:rsidR="00082BCC">
        <w:rPr>
          <w:rFonts w:hint="cs"/>
          <w:b/>
          <w:bCs/>
          <w:sz w:val="52"/>
          <w:szCs w:val="52"/>
          <w:rtl/>
          <w:lang w:bidi="ar-DZ"/>
        </w:rPr>
        <w:t>.......................</w:t>
      </w:r>
      <w:r w:rsidRPr="00897C33">
        <w:rPr>
          <w:rFonts w:hint="cs"/>
          <w:b/>
          <w:bCs/>
          <w:sz w:val="52"/>
          <w:szCs w:val="52"/>
          <w:rtl/>
          <w:lang w:bidi="ar-DZ"/>
        </w:rPr>
        <w:t xml:space="preserve">الجزائر </w:t>
      </w:r>
    </w:p>
    <w:p w:rsidR="001C4AD1" w:rsidRDefault="001C4AD1" w:rsidP="00336380">
      <w:pPr>
        <w:jc w:val="center"/>
        <w:rPr>
          <w:b/>
          <w:bCs/>
          <w:sz w:val="32"/>
          <w:szCs w:val="32"/>
          <w:lang w:bidi="ar-DZ"/>
        </w:rPr>
      </w:pPr>
      <w:r>
        <w:rPr>
          <w:rFonts w:hint="cs"/>
          <w:b/>
          <w:bCs/>
          <w:sz w:val="32"/>
          <w:szCs w:val="32"/>
          <w:rtl/>
          <w:lang w:bidi="ar-DZ"/>
        </w:rPr>
        <w:t>راسمالها:1</w:t>
      </w:r>
      <w:r w:rsidR="00ED5D8B">
        <w:rPr>
          <w:rFonts w:hint="cs"/>
          <w:b/>
          <w:bCs/>
          <w:sz w:val="32"/>
          <w:szCs w:val="32"/>
          <w:rtl/>
          <w:lang w:bidi="ar-DZ"/>
        </w:rPr>
        <w:t>.</w:t>
      </w:r>
      <w:r>
        <w:rPr>
          <w:rFonts w:hint="cs"/>
          <w:b/>
          <w:bCs/>
          <w:sz w:val="32"/>
          <w:szCs w:val="32"/>
          <w:rtl/>
          <w:lang w:bidi="ar-DZ"/>
        </w:rPr>
        <w:t>0</w:t>
      </w:r>
      <w:r w:rsidR="00ED5D8B">
        <w:rPr>
          <w:rFonts w:hint="cs"/>
          <w:b/>
          <w:bCs/>
          <w:sz w:val="32"/>
          <w:szCs w:val="32"/>
          <w:rtl/>
          <w:lang w:bidi="ar-DZ"/>
        </w:rPr>
        <w:t>0</w:t>
      </w:r>
      <w:r>
        <w:rPr>
          <w:rFonts w:hint="cs"/>
          <w:b/>
          <w:bCs/>
          <w:sz w:val="32"/>
          <w:szCs w:val="32"/>
          <w:rtl/>
          <w:lang w:bidi="ar-DZ"/>
        </w:rPr>
        <w:t>0.000دج</w:t>
      </w:r>
    </w:p>
    <w:p w:rsidR="00897C33" w:rsidRDefault="00897C33" w:rsidP="00336380">
      <w:pPr>
        <w:jc w:val="center"/>
        <w:rPr>
          <w:b/>
          <w:bCs/>
          <w:sz w:val="32"/>
          <w:szCs w:val="32"/>
          <w:lang w:bidi="ar-DZ"/>
        </w:rPr>
      </w:pPr>
    </w:p>
    <w:p w:rsidR="00897C33" w:rsidRDefault="00897C33" w:rsidP="00336380">
      <w:pPr>
        <w:jc w:val="center"/>
        <w:rPr>
          <w:b/>
          <w:bCs/>
          <w:sz w:val="32"/>
          <w:szCs w:val="32"/>
          <w:lang w:bidi="ar-DZ"/>
        </w:rPr>
      </w:pPr>
    </w:p>
    <w:p w:rsidR="00897C33" w:rsidRDefault="00897C33" w:rsidP="00336380">
      <w:pPr>
        <w:jc w:val="center"/>
        <w:rPr>
          <w:b/>
          <w:bCs/>
          <w:sz w:val="32"/>
          <w:szCs w:val="32"/>
          <w:lang w:bidi="ar-DZ"/>
        </w:rPr>
      </w:pPr>
    </w:p>
    <w:p w:rsidR="00897C33" w:rsidRDefault="00897C33" w:rsidP="00336380">
      <w:pPr>
        <w:jc w:val="center"/>
        <w:rPr>
          <w:b/>
          <w:bCs/>
          <w:sz w:val="32"/>
          <w:szCs w:val="32"/>
          <w:lang w:bidi="ar-DZ"/>
        </w:rPr>
      </w:pPr>
    </w:p>
    <w:p w:rsidR="00897C33" w:rsidRDefault="00897C33" w:rsidP="00336380">
      <w:pPr>
        <w:jc w:val="center"/>
        <w:rPr>
          <w:b/>
          <w:bCs/>
          <w:sz w:val="32"/>
          <w:szCs w:val="32"/>
          <w:lang w:bidi="ar-DZ"/>
        </w:rPr>
      </w:pPr>
    </w:p>
    <w:p w:rsidR="00897C33" w:rsidRDefault="00897C33" w:rsidP="00336380">
      <w:pPr>
        <w:jc w:val="center"/>
        <w:rPr>
          <w:b/>
          <w:bCs/>
          <w:sz w:val="32"/>
          <w:szCs w:val="32"/>
          <w:lang w:bidi="ar-DZ"/>
        </w:rPr>
      </w:pPr>
    </w:p>
    <w:p w:rsidR="00897C33" w:rsidRPr="00897C33" w:rsidRDefault="00897C33" w:rsidP="001C4AD1">
      <w:pPr>
        <w:pBdr>
          <w:top w:val="thinThickSmallGap" w:sz="24" w:space="1" w:color="auto"/>
          <w:left w:val="thinThickSmallGap" w:sz="24" w:space="4" w:color="auto"/>
          <w:bottom w:val="thickThinSmallGap" w:sz="24" w:space="1" w:color="auto"/>
          <w:right w:val="thickThinSmallGap" w:sz="24" w:space="4" w:color="auto"/>
        </w:pBdr>
        <w:jc w:val="center"/>
        <w:rPr>
          <w:b/>
          <w:bCs/>
          <w:sz w:val="52"/>
          <w:szCs w:val="52"/>
          <w:lang w:bidi="ar-DZ"/>
        </w:rPr>
      </w:pPr>
    </w:p>
    <w:p w:rsidR="00B64C0A" w:rsidRPr="00897C33" w:rsidRDefault="00B64C0A" w:rsidP="001C4AD1">
      <w:pPr>
        <w:pBdr>
          <w:top w:val="thinThickSmallGap" w:sz="24" w:space="1" w:color="auto"/>
          <w:left w:val="thinThickSmallGap" w:sz="24" w:space="4" w:color="auto"/>
          <w:bottom w:val="thickThinSmallGap" w:sz="24" w:space="1" w:color="auto"/>
          <w:right w:val="thickThinSmallGap" w:sz="24" w:space="4" w:color="auto"/>
        </w:pBdr>
        <w:jc w:val="center"/>
        <w:rPr>
          <w:b/>
          <w:bCs/>
          <w:sz w:val="52"/>
          <w:szCs w:val="52"/>
          <w:rtl/>
          <w:lang w:bidi="ar-DZ"/>
        </w:rPr>
      </w:pPr>
      <w:r w:rsidRPr="00897C33">
        <w:rPr>
          <w:rFonts w:hint="cs"/>
          <w:b/>
          <w:bCs/>
          <w:sz w:val="52"/>
          <w:szCs w:val="52"/>
          <w:rtl/>
          <w:lang w:bidi="ar-DZ"/>
        </w:rPr>
        <w:t>تقرير محافظ الحسابات</w:t>
      </w:r>
    </w:p>
    <w:p w:rsidR="00B64C0A" w:rsidRDefault="00B64C0A" w:rsidP="0060257A">
      <w:pPr>
        <w:pBdr>
          <w:top w:val="thinThickSmallGap" w:sz="24" w:space="1" w:color="auto"/>
          <w:left w:val="thinThickSmallGap" w:sz="24" w:space="4" w:color="auto"/>
          <w:bottom w:val="thickThinSmallGap" w:sz="24" w:space="1" w:color="auto"/>
          <w:right w:val="thickThinSmallGap" w:sz="24" w:space="4" w:color="auto"/>
        </w:pBdr>
        <w:jc w:val="center"/>
        <w:rPr>
          <w:b/>
          <w:bCs/>
          <w:sz w:val="52"/>
          <w:szCs w:val="52"/>
          <w:lang w:bidi="ar-DZ"/>
        </w:rPr>
      </w:pPr>
      <w:r w:rsidRPr="00897C33">
        <w:rPr>
          <w:rFonts w:hint="cs"/>
          <w:b/>
          <w:bCs/>
          <w:sz w:val="52"/>
          <w:szCs w:val="52"/>
          <w:rtl/>
          <w:lang w:bidi="ar-DZ"/>
        </w:rPr>
        <w:t xml:space="preserve"> </w:t>
      </w:r>
      <w:r w:rsidR="00043800" w:rsidRPr="00897C33">
        <w:rPr>
          <w:rFonts w:hint="cs"/>
          <w:b/>
          <w:bCs/>
          <w:sz w:val="52"/>
          <w:szCs w:val="52"/>
          <w:rtl/>
          <w:lang w:bidi="ar-DZ"/>
        </w:rPr>
        <w:t xml:space="preserve">للسنة المحاسبية و المالية </w:t>
      </w:r>
      <w:r w:rsidR="00C41AFA">
        <w:rPr>
          <w:rFonts w:hint="cs"/>
          <w:b/>
          <w:bCs/>
          <w:sz w:val="52"/>
          <w:szCs w:val="52"/>
          <w:rtl/>
          <w:lang w:bidi="ar-DZ"/>
        </w:rPr>
        <w:t>201</w:t>
      </w:r>
      <w:r w:rsidR="0060257A">
        <w:rPr>
          <w:rFonts w:hint="cs"/>
          <w:b/>
          <w:bCs/>
          <w:sz w:val="52"/>
          <w:szCs w:val="52"/>
          <w:rtl/>
          <w:lang w:bidi="ar-DZ"/>
        </w:rPr>
        <w:t>9</w:t>
      </w:r>
      <w:r w:rsidR="00043800" w:rsidRPr="00897C33">
        <w:rPr>
          <w:rFonts w:hint="cs"/>
          <w:b/>
          <w:bCs/>
          <w:sz w:val="52"/>
          <w:szCs w:val="52"/>
          <w:rtl/>
          <w:lang w:bidi="ar-DZ"/>
        </w:rPr>
        <w:t xml:space="preserve"> </w:t>
      </w:r>
    </w:p>
    <w:p w:rsidR="00503B4C" w:rsidRPr="00897C33" w:rsidRDefault="00503B4C" w:rsidP="00724D8D">
      <w:pPr>
        <w:pBdr>
          <w:top w:val="thinThickSmallGap" w:sz="24" w:space="1" w:color="auto"/>
          <w:left w:val="thinThickSmallGap" w:sz="24" w:space="4" w:color="auto"/>
          <w:bottom w:val="thickThinSmallGap" w:sz="24" w:space="1" w:color="auto"/>
          <w:right w:val="thickThinSmallGap" w:sz="24" w:space="4" w:color="auto"/>
        </w:pBdr>
        <w:jc w:val="center"/>
        <w:rPr>
          <w:b/>
          <w:bCs/>
          <w:sz w:val="52"/>
          <w:szCs w:val="52"/>
          <w:rtl/>
          <w:lang w:bidi="ar-DZ"/>
        </w:rPr>
      </w:pPr>
    </w:p>
    <w:p w:rsidR="00B64C0A" w:rsidRDefault="00B64C0A" w:rsidP="001C4AD1">
      <w:pPr>
        <w:pBdr>
          <w:top w:val="thinThickSmallGap" w:sz="24" w:space="1" w:color="auto"/>
          <w:left w:val="thinThickSmallGap" w:sz="24" w:space="4" w:color="auto"/>
          <w:bottom w:val="thickThinSmallGap" w:sz="24" w:space="1" w:color="auto"/>
          <w:right w:val="thickThinSmallGap" w:sz="24" w:space="4" w:color="auto"/>
        </w:pBdr>
        <w:jc w:val="center"/>
        <w:rPr>
          <w:b/>
          <w:bCs/>
          <w:sz w:val="32"/>
          <w:szCs w:val="32"/>
          <w:rtl/>
          <w:lang w:bidi="ar-DZ"/>
        </w:rPr>
      </w:pPr>
    </w:p>
    <w:p w:rsidR="00B64C0A" w:rsidRDefault="00B64C0A" w:rsidP="00336380">
      <w:pPr>
        <w:jc w:val="center"/>
        <w:rPr>
          <w:b/>
          <w:bCs/>
          <w:sz w:val="32"/>
          <w:szCs w:val="32"/>
          <w:rtl/>
          <w:lang w:bidi="ar-DZ"/>
        </w:rPr>
      </w:pPr>
    </w:p>
    <w:p w:rsidR="00B64C0A" w:rsidRDefault="00B64C0A" w:rsidP="00336380">
      <w:pPr>
        <w:jc w:val="center"/>
        <w:rPr>
          <w:b/>
          <w:bCs/>
          <w:sz w:val="32"/>
          <w:szCs w:val="32"/>
          <w:rtl/>
          <w:lang w:bidi="ar-DZ"/>
        </w:rPr>
      </w:pPr>
    </w:p>
    <w:p w:rsidR="00B64C0A" w:rsidRDefault="00B64C0A" w:rsidP="00336380">
      <w:pPr>
        <w:jc w:val="center"/>
        <w:rPr>
          <w:b/>
          <w:bCs/>
          <w:sz w:val="32"/>
          <w:szCs w:val="32"/>
          <w:rtl/>
          <w:lang w:bidi="ar-DZ"/>
        </w:rPr>
      </w:pPr>
    </w:p>
    <w:p w:rsidR="00B64C0A" w:rsidRDefault="00B64C0A" w:rsidP="00336380">
      <w:pPr>
        <w:jc w:val="center"/>
        <w:rPr>
          <w:b/>
          <w:bCs/>
          <w:sz w:val="32"/>
          <w:szCs w:val="32"/>
          <w:rtl/>
          <w:lang w:bidi="ar-DZ"/>
        </w:rPr>
      </w:pPr>
    </w:p>
    <w:p w:rsidR="00B64C0A" w:rsidRDefault="00B64C0A" w:rsidP="00336380">
      <w:pPr>
        <w:jc w:val="center"/>
        <w:rPr>
          <w:b/>
          <w:bCs/>
          <w:sz w:val="32"/>
          <w:szCs w:val="32"/>
          <w:rtl/>
          <w:lang w:bidi="ar-DZ"/>
        </w:rPr>
      </w:pPr>
    </w:p>
    <w:p w:rsidR="00B64C0A" w:rsidRDefault="00B64C0A" w:rsidP="00336380">
      <w:pPr>
        <w:jc w:val="center"/>
        <w:rPr>
          <w:b/>
          <w:bCs/>
          <w:sz w:val="32"/>
          <w:szCs w:val="32"/>
          <w:rtl/>
          <w:lang w:bidi="ar-DZ"/>
        </w:rPr>
      </w:pPr>
    </w:p>
    <w:p w:rsidR="00AC61C4" w:rsidRPr="00AC61C4" w:rsidRDefault="00AC61C4" w:rsidP="00AC61C4">
      <w:pPr>
        <w:rPr>
          <w:b/>
          <w:bCs/>
          <w:rtl/>
          <w:lang w:bidi="ar-DZ"/>
        </w:rPr>
      </w:pPr>
      <w:r>
        <w:rPr>
          <w:b/>
          <w:bCs/>
          <w:lang w:bidi="ar-DZ"/>
        </w:rPr>
        <w:t xml:space="preserve"> </w:t>
      </w:r>
    </w:p>
    <w:p w:rsidR="00B64C0A" w:rsidRDefault="00B64C0A" w:rsidP="00336380">
      <w:pPr>
        <w:jc w:val="center"/>
        <w:rPr>
          <w:b/>
          <w:bCs/>
          <w:sz w:val="32"/>
          <w:szCs w:val="32"/>
          <w:rtl/>
          <w:lang w:bidi="ar-DZ"/>
        </w:rPr>
      </w:pPr>
    </w:p>
    <w:p w:rsidR="00B64C0A" w:rsidRDefault="00B64C0A" w:rsidP="00336380">
      <w:pPr>
        <w:jc w:val="center"/>
        <w:rPr>
          <w:b/>
          <w:bCs/>
          <w:sz w:val="32"/>
          <w:szCs w:val="32"/>
          <w:rtl/>
          <w:lang w:bidi="ar-DZ"/>
        </w:rPr>
      </w:pPr>
    </w:p>
    <w:p w:rsidR="00B64C0A" w:rsidRDefault="00B64C0A" w:rsidP="00336380">
      <w:pPr>
        <w:jc w:val="center"/>
        <w:rPr>
          <w:b/>
          <w:bCs/>
          <w:sz w:val="32"/>
          <w:szCs w:val="32"/>
          <w:rtl/>
          <w:lang w:bidi="ar-DZ"/>
        </w:rPr>
      </w:pPr>
    </w:p>
    <w:p w:rsidR="00B64C0A" w:rsidRDefault="00B64C0A" w:rsidP="00336380">
      <w:pPr>
        <w:jc w:val="center"/>
        <w:rPr>
          <w:b/>
          <w:bCs/>
          <w:sz w:val="32"/>
          <w:szCs w:val="32"/>
          <w:rtl/>
          <w:lang w:bidi="ar-DZ"/>
        </w:rPr>
      </w:pPr>
    </w:p>
    <w:p w:rsidR="00AA57C4" w:rsidRPr="00E26DF2" w:rsidRDefault="00AA57C4" w:rsidP="00E26DF2">
      <w:pPr>
        <w:rPr>
          <w:b/>
          <w:bCs/>
          <w:rtl/>
          <w:lang w:bidi="ar-DZ"/>
        </w:rPr>
      </w:pPr>
    </w:p>
    <w:p w:rsidR="0015193B" w:rsidRDefault="0015193B" w:rsidP="00623FF5">
      <w:pPr>
        <w:jc w:val="center"/>
        <w:rPr>
          <w:b/>
          <w:bCs/>
          <w:sz w:val="48"/>
          <w:szCs w:val="48"/>
          <w:rtl/>
          <w:lang w:bidi="ar-DZ"/>
        </w:rPr>
      </w:pPr>
    </w:p>
    <w:p w:rsidR="00AA57C4" w:rsidRPr="00F452BC" w:rsidRDefault="00AA57C4" w:rsidP="00623FF5">
      <w:pPr>
        <w:jc w:val="center"/>
        <w:rPr>
          <w:b/>
          <w:bCs/>
          <w:sz w:val="32"/>
          <w:szCs w:val="32"/>
          <w:lang w:bidi="ar-DZ"/>
        </w:rPr>
      </w:pPr>
      <w:r w:rsidRPr="00F452BC">
        <w:rPr>
          <w:rFonts w:hint="cs"/>
          <w:b/>
          <w:bCs/>
          <w:sz w:val="32"/>
          <w:szCs w:val="32"/>
          <w:rtl/>
          <w:lang w:bidi="ar-DZ"/>
        </w:rPr>
        <w:t>إلى</w:t>
      </w:r>
      <w:r w:rsidR="00783D83" w:rsidRPr="00F452BC">
        <w:rPr>
          <w:rFonts w:hint="cs"/>
          <w:b/>
          <w:bCs/>
          <w:sz w:val="32"/>
          <w:szCs w:val="32"/>
          <w:rtl/>
          <w:lang w:bidi="ar-DZ"/>
        </w:rPr>
        <w:t xml:space="preserve"> </w:t>
      </w:r>
      <w:r w:rsidR="00CE308A" w:rsidRPr="00F452BC">
        <w:rPr>
          <w:rFonts w:hint="cs"/>
          <w:b/>
          <w:bCs/>
          <w:sz w:val="32"/>
          <w:szCs w:val="32"/>
          <w:rtl/>
          <w:lang w:bidi="ar-DZ"/>
        </w:rPr>
        <w:t>السادة الشركاء</w:t>
      </w:r>
      <w:r w:rsidR="00783D83" w:rsidRPr="00F452BC">
        <w:rPr>
          <w:rFonts w:hint="cs"/>
          <w:b/>
          <w:bCs/>
          <w:sz w:val="32"/>
          <w:szCs w:val="32"/>
          <w:rtl/>
          <w:lang w:bidi="ar-DZ"/>
        </w:rPr>
        <w:t>،</w:t>
      </w:r>
    </w:p>
    <w:p w:rsidR="00AA57C4" w:rsidRDefault="00AA57C4" w:rsidP="00082BCC">
      <w:pPr>
        <w:jc w:val="center"/>
        <w:rPr>
          <w:b/>
          <w:bCs/>
          <w:sz w:val="32"/>
          <w:szCs w:val="32"/>
          <w:rtl/>
          <w:lang w:bidi="ar-DZ"/>
        </w:rPr>
      </w:pPr>
      <w:r w:rsidRPr="00F452BC">
        <w:rPr>
          <w:rFonts w:hint="cs"/>
          <w:b/>
          <w:bCs/>
          <w:sz w:val="32"/>
          <w:szCs w:val="32"/>
          <w:rtl/>
          <w:lang w:bidi="ar-DZ"/>
        </w:rPr>
        <w:t>شركة</w:t>
      </w:r>
      <w:r w:rsidR="00082BCC">
        <w:rPr>
          <w:rFonts w:hint="cs"/>
          <w:b/>
          <w:bCs/>
          <w:sz w:val="32"/>
          <w:szCs w:val="32"/>
          <w:rtl/>
          <w:lang w:bidi="ar-DZ"/>
        </w:rPr>
        <w:t>...............................</w:t>
      </w:r>
    </w:p>
    <w:p w:rsidR="00AA57C4" w:rsidRDefault="00AA57C4" w:rsidP="00783D83">
      <w:pPr>
        <w:jc w:val="right"/>
        <w:rPr>
          <w:b/>
          <w:bCs/>
          <w:sz w:val="32"/>
          <w:szCs w:val="32"/>
          <w:rtl/>
          <w:lang w:bidi="ar-DZ"/>
        </w:rPr>
      </w:pPr>
    </w:p>
    <w:p w:rsidR="00897C33" w:rsidRDefault="00897C33" w:rsidP="00783D83">
      <w:pPr>
        <w:jc w:val="right"/>
        <w:rPr>
          <w:b/>
          <w:bCs/>
          <w:sz w:val="32"/>
          <w:szCs w:val="32"/>
          <w:rtl/>
          <w:lang w:bidi="ar-DZ"/>
        </w:rPr>
      </w:pPr>
    </w:p>
    <w:p w:rsidR="00783D83" w:rsidRDefault="00783D83" w:rsidP="00783D83">
      <w:pPr>
        <w:jc w:val="right"/>
        <w:rPr>
          <w:b/>
          <w:bCs/>
          <w:sz w:val="32"/>
          <w:szCs w:val="32"/>
          <w:lang w:bidi="ar-DZ"/>
        </w:rPr>
      </w:pPr>
    </w:p>
    <w:p w:rsidR="00897C33" w:rsidRDefault="00897C33" w:rsidP="00336380">
      <w:pPr>
        <w:jc w:val="center"/>
        <w:rPr>
          <w:b/>
          <w:bCs/>
          <w:sz w:val="32"/>
          <w:szCs w:val="32"/>
          <w:lang w:bidi="ar-DZ"/>
        </w:rPr>
      </w:pPr>
    </w:p>
    <w:p w:rsidR="00C8205F" w:rsidRDefault="00C8205F" w:rsidP="00C8205F">
      <w:pPr>
        <w:jc w:val="right"/>
        <w:rPr>
          <w:rtl/>
          <w:lang w:bidi="ar-DZ"/>
        </w:rPr>
      </w:pPr>
    </w:p>
    <w:p w:rsidR="002C4EDA" w:rsidRDefault="00C8205F" w:rsidP="00EA1EAC">
      <w:pPr>
        <w:jc w:val="right"/>
        <w:rPr>
          <w:rtl/>
          <w:lang w:bidi="ar-DZ"/>
        </w:rPr>
      </w:pPr>
      <w:r>
        <w:rPr>
          <w:rFonts w:hint="cs"/>
          <w:rtl/>
          <w:lang w:bidi="ar-DZ"/>
        </w:rPr>
        <w:t>ط</w:t>
      </w:r>
      <w:r w:rsidR="002460DC">
        <w:rPr>
          <w:rFonts w:hint="cs"/>
          <w:rtl/>
          <w:lang w:bidi="ar-DZ"/>
        </w:rPr>
        <w:t>ب</w:t>
      </w:r>
      <w:r>
        <w:rPr>
          <w:rFonts w:hint="cs"/>
          <w:rtl/>
          <w:lang w:bidi="ar-DZ"/>
        </w:rPr>
        <w:t xml:space="preserve">قا للمهمة التي </w:t>
      </w:r>
      <w:r w:rsidR="00EA1EAC">
        <w:rPr>
          <w:rFonts w:hint="cs"/>
          <w:rtl/>
          <w:lang w:bidi="ar-DZ"/>
        </w:rPr>
        <w:t xml:space="preserve">كلفنا </w:t>
      </w:r>
      <w:r w:rsidR="00783D83">
        <w:rPr>
          <w:rFonts w:hint="cs"/>
          <w:rtl/>
          <w:lang w:bidi="ar-DZ"/>
        </w:rPr>
        <w:t xml:space="preserve">بها من طرف </w:t>
      </w:r>
      <w:r w:rsidR="00EA1EAC">
        <w:rPr>
          <w:rFonts w:hint="cs"/>
          <w:rtl/>
          <w:lang w:bidi="ar-DZ"/>
        </w:rPr>
        <w:t xml:space="preserve">جمعيتكم العامة، </w:t>
      </w:r>
      <w:r w:rsidR="00EA1EAC">
        <w:rPr>
          <w:rFonts w:hint="eastAsia"/>
          <w:rtl/>
          <w:lang w:bidi="ar-DZ"/>
        </w:rPr>
        <w:t>و</w:t>
      </w:r>
      <w:r w:rsidR="00783D83">
        <w:rPr>
          <w:rFonts w:hint="cs"/>
          <w:rtl/>
          <w:lang w:bidi="ar-DZ"/>
        </w:rPr>
        <w:t xml:space="preserve"> طبقا لمختلف القوانين التنظيمية المعمول بها في هذا </w:t>
      </w:r>
      <w:r w:rsidR="00EA1EAC">
        <w:rPr>
          <w:rFonts w:hint="cs"/>
          <w:rtl/>
          <w:lang w:bidi="ar-DZ"/>
        </w:rPr>
        <w:t>الشأن.</w:t>
      </w:r>
      <w:r w:rsidR="002C4EDA" w:rsidRPr="002C4EDA">
        <w:rPr>
          <w:rFonts w:hint="cs"/>
          <w:rtl/>
          <w:lang w:bidi="ar-DZ"/>
        </w:rPr>
        <w:t xml:space="preserve"> </w:t>
      </w:r>
      <w:r w:rsidR="002C4EDA">
        <w:rPr>
          <w:rFonts w:hint="cs"/>
          <w:rtl/>
          <w:lang w:bidi="ar-DZ"/>
        </w:rPr>
        <w:t>يشرفن</w:t>
      </w:r>
      <w:r w:rsidR="00EA1EAC">
        <w:rPr>
          <w:rFonts w:hint="cs"/>
          <w:rtl/>
          <w:lang w:bidi="ar-DZ"/>
        </w:rPr>
        <w:t>ا</w:t>
      </w:r>
      <w:r w:rsidR="002C4EDA">
        <w:rPr>
          <w:rFonts w:hint="cs"/>
          <w:rtl/>
          <w:lang w:bidi="ar-DZ"/>
        </w:rPr>
        <w:t xml:space="preserve"> أن</w:t>
      </w:r>
      <w:r w:rsidR="00EA1EAC">
        <w:rPr>
          <w:rFonts w:hint="cs"/>
          <w:rtl/>
          <w:lang w:bidi="ar-DZ"/>
        </w:rPr>
        <w:t xml:space="preserve"> نقدم لكم تقريرنا حول حسابات الكشوفات المالية  المقفلة في 31 ديسمبر 2019.</w:t>
      </w:r>
    </w:p>
    <w:p w:rsidR="002C4EDA" w:rsidRDefault="002C4EDA" w:rsidP="002C4EDA">
      <w:pPr>
        <w:jc w:val="right"/>
        <w:rPr>
          <w:rtl/>
          <w:lang w:bidi="ar-DZ"/>
        </w:rPr>
      </w:pPr>
    </w:p>
    <w:p w:rsidR="00C8205F" w:rsidRDefault="00C8205F" w:rsidP="0060257A">
      <w:pPr>
        <w:jc w:val="right"/>
        <w:rPr>
          <w:rtl/>
          <w:lang w:bidi="ar-DZ"/>
        </w:rPr>
      </w:pPr>
    </w:p>
    <w:p w:rsidR="00CA00E3" w:rsidRDefault="00CA00E3" w:rsidP="00CA00E3">
      <w:pPr>
        <w:jc w:val="right"/>
        <w:rPr>
          <w:rtl/>
          <w:lang w:bidi="ar-DZ"/>
        </w:rPr>
      </w:pPr>
    </w:p>
    <w:p w:rsidR="00CA00E3" w:rsidRDefault="00CA00E3" w:rsidP="00CA00E3">
      <w:pPr>
        <w:jc w:val="right"/>
        <w:rPr>
          <w:rtl/>
          <w:lang w:bidi="ar-DZ"/>
        </w:rPr>
      </w:pPr>
      <w:r>
        <w:rPr>
          <w:rFonts w:hint="cs"/>
          <w:rtl/>
          <w:lang w:bidi="ar-DZ"/>
        </w:rPr>
        <w:t>هذا التقرير يحتوي على :</w:t>
      </w:r>
    </w:p>
    <w:p w:rsidR="00CA00E3" w:rsidRDefault="00CA00E3" w:rsidP="00CA00E3">
      <w:pPr>
        <w:jc w:val="right"/>
        <w:rPr>
          <w:rtl/>
          <w:lang w:bidi="ar-DZ"/>
        </w:rPr>
      </w:pPr>
    </w:p>
    <w:p w:rsidR="00CA00E3" w:rsidRDefault="00CA00E3" w:rsidP="00CA00E3">
      <w:pPr>
        <w:numPr>
          <w:ilvl w:val="0"/>
          <w:numId w:val="11"/>
        </w:numPr>
        <w:bidi/>
        <w:rPr>
          <w:lang w:bidi="ar-DZ"/>
        </w:rPr>
      </w:pPr>
      <w:r>
        <w:rPr>
          <w:rFonts w:hint="cs"/>
          <w:rtl/>
          <w:lang w:bidi="ar-DZ"/>
        </w:rPr>
        <w:t>التقرير العام</w:t>
      </w:r>
    </w:p>
    <w:p w:rsidR="00CA00E3" w:rsidRDefault="00CA00E3" w:rsidP="00A65422">
      <w:pPr>
        <w:numPr>
          <w:ilvl w:val="0"/>
          <w:numId w:val="11"/>
        </w:numPr>
        <w:bidi/>
        <w:rPr>
          <w:lang w:bidi="ar-DZ"/>
        </w:rPr>
      </w:pPr>
      <w:r>
        <w:rPr>
          <w:rFonts w:hint="cs"/>
          <w:rtl/>
          <w:lang w:bidi="ar-DZ"/>
        </w:rPr>
        <w:t>التقارير الخاصة  وفق القانون رقم 10</w:t>
      </w:r>
      <w:r>
        <w:rPr>
          <w:rtl/>
          <w:lang w:bidi="ar-DZ"/>
        </w:rPr>
        <w:t>—</w:t>
      </w:r>
      <w:r>
        <w:rPr>
          <w:rFonts w:hint="cs"/>
          <w:rtl/>
          <w:lang w:bidi="ar-DZ"/>
        </w:rPr>
        <w:t xml:space="preserve">01 </w:t>
      </w:r>
      <w:r w:rsidRPr="0015193B">
        <w:rPr>
          <w:rFonts w:hint="cs"/>
          <w:rtl/>
          <w:lang w:bidi="ar-DZ"/>
        </w:rPr>
        <w:t xml:space="preserve">ليوم 29 جوان 2010 و المتعلق بمهام الخبير المحاسب و محافظ الحسابات و المحاسب المعتمد </w:t>
      </w:r>
      <w:r>
        <w:rPr>
          <w:rFonts w:hint="cs"/>
          <w:rtl/>
          <w:lang w:bidi="ar-DZ"/>
        </w:rPr>
        <w:t>،و المرسوم التنفيذي رقم 11</w:t>
      </w:r>
      <w:r>
        <w:rPr>
          <w:rtl/>
          <w:lang w:bidi="ar-DZ"/>
        </w:rPr>
        <w:t>—</w:t>
      </w:r>
      <w:r>
        <w:rPr>
          <w:rFonts w:hint="cs"/>
          <w:rtl/>
          <w:lang w:bidi="ar-DZ"/>
        </w:rPr>
        <w:t xml:space="preserve">202 ليوم 26 ماي 2011 الذي يحدد معايير تقارير محافظ الحسابات و اشكال و اجال ارسالها </w:t>
      </w:r>
      <w:r w:rsidR="00B610D9">
        <w:rPr>
          <w:rFonts w:hint="cs"/>
          <w:rtl/>
          <w:lang w:bidi="ar-DZ"/>
        </w:rPr>
        <w:t>بالإضافة</w:t>
      </w:r>
      <w:r w:rsidR="00A65422">
        <w:rPr>
          <w:rFonts w:hint="cs"/>
          <w:rtl/>
          <w:lang w:bidi="ar-DZ"/>
        </w:rPr>
        <w:t xml:space="preserve"> الى القرار رقم 30 </w:t>
      </w:r>
      <w:r w:rsidR="00B610D9">
        <w:rPr>
          <w:rFonts w:hint="cs"/>
          <w:rtl/>
          <w:lang w:bidi="ar-DZ"/>
        </w:rPr>
        <w:t xml:space="preserve">ليوم 24 جوان 2013 </w:t>
      </w:r>
      <w:r w:rsidR="00A65422">
        <w:rPr>
          <w:rFonts w:hint="cs"/>
          <w:rtl/>
          <w:lang w:bidi="ar-DZ"/>
        </w:rPr>
        <w:t xml:space="preserve">الذي يحدد محتوى معايير التقارير التي يتعين على محافظ الحسابات التقيد بها في اطار ممارسة مهامه </w:t>
      </w:r>
      <w:r>
        <w:rPr>
          <w:rFonts w:hint="cs"/>
          <w:rtl/>
          <w:lang w:bidi="ar-DZ"/>
        </w:rPr>
        <w:t>و هم كالاتي:</w:t>
      </w:r>
    </w:p>
    <w:p w:rsidR="00623FF5" w:rsidRDefault="00623FF5" w:rsidP="00623FF5">
      <w:pPr>
        <w:bidi/>
        <w:rPr>
          <w:lang w:bidi="ar-DZ"/>
        </w:rPr>
      </w:pPr>
    </w:p>
    <w:p w:rsidR="00CA00E3" w:rsidRDefault="00CA00E3" w:rsidP="00623FF5">
      <w:pPr>
        <w:numPr>
          <w:ilvl w:val="0"/>
          <w:numId w:val="16"/>
        </w:numPr>
        <w:bidi/>
        <w:jc w:val="both"/>
        <w:rPr>
          <w:lang w:bidi="ar-DZ"/>
        </w:rPr>
      </w:pPr>
      <w:r>
        <w:rPr>
          <w:rFonts w:hint="cs"/>
          <w:rtl/>
          <w:lang w:bidi="ar-DZ"/>
        </w:rPr>
        <w:t>ال</w:t>
      </w:r>
      <w:r w:rsidRPr="00CA00E3">
        <w:rPr>
          <w:rtl/>
          <w:lang w:bidi="ar-DZ"/>
        </w:rPr>
        <w:t>تقرير</w:t>
      </w:r>
      <w:r>
        <w:rPr>
          <w:rFonts w:hint="cs"/>
          <w:rtl/>
          <w:lang w:bidi="ar-DZ"/>
        </w:rPr>
        <w:t xml:space="preserve"> الخاص</w:t>
      </w:r>
      <w:r w:rsidRPr="00CA00E3">
        <w:rPr>
          <w:rtl/>
          <w:lang w:bidi="ar-DZ"/>
        </w:rPr>
        <w:t xml:space="preserve"> حول الاتفاقيات المنظمة</w:t>
      </w:r>
    </w:p>
    <w:p w:rsidR="00CA00E3" w:rsidRDefault="00CA00E3" w:rsidP="00623FF5">
      <w:pPr>
        <w:numPr>
          <w:ilvl w:val="0"/>
          <w:numId w:val="16"/>
        </w:numPr>
        <w:bidi/>
        <w:jc w:val="both"/>
        <w:rPr>
          <w:lang w:bidi="ar-DZ"/>
        </w:rPr>
      </w:pPr>
      <w:r>
        <w:rPr>
          <w:rFonts w:hint="cs"/>
          <w:rtl/>
          <w:lang w:bidi="ar-DZ"/>
        </w:rPr>
        <w:t>ال</w:t>
      </w:r>
      <w:r w:rsidRPr="00CA00E3">
        <w:rPr>
          <w:rtl/>
          <w:lang w:bidi="ar-DZ"/>
        </w:rPr>
        <w:t xml:space="preserve">تقرير </w:t>
      </w:r>
      <w:r>
        <w:rPr>
          <w:rFonts w:hint="cs"/>
          <w:rtl/>
          <w:lang w:bidi="ar-DZ"/>
        </w:rPr>
        <w:t xml:space="preserve">الخاص </w:t>
      </w:r>
      <w:r w:rsidRPr="00CA00E3">
        <w:rPr>
          <w:rtl/>
          <w:lang w:bidi="ar-DZ"/>
        </w:rPr>
        <w:t>حول تفاصيل أعلى خمس تعويضات</w:t>
      </w:r>
    </w:p>
    <w:p w:rsidR="00D82057" w:rsidRPr="00C2136B" w:rsidRDefault="00D82057" w:rsidP="00623FF5">
      <w:pPr>
        <w:numPr>
          <w:ilvl w:val="0"/>
          <w:numId w:val="16"/>
        </w:numPr>
        <w:bidi/>
        <w:jc w:val="both"/>
        <w:rPr>
          <w:lang w:bidi="ar-DZ"/>
        </w:rPr>
      </w:pPr>
      <w:r w:rsidRPr="00C2136B">
        <w:rPr>
          <w:rFonts w:ascii="Simplified Arabic" w:hAnsi="Simplified Arabic" w:cs="Simplified Arabic" w:hint="cs"/>
          <w:rtl/>
          <w:lang w:bidi="ar-DZ"/>
        </w:rPr>
        <w:t>التقرير بخصوص المزايا الخاصة الممنوحة للعمال</w:t>
      </w:r>
    </w:p>
    <w:p w:rsidR="00EB5F06" w:rsidRDefault="00EB5F06" w:rsidP="00623FF5">
      <w:pPr>
        <w:numPr>
          <w:ilvl w:val="0"/>
          <w:numId w:val="16"/>
        </w:numPr>
        <w:bidi/>
        <w:jc w:val="both"/>
        <w:rPr>
          <w:lang w:bidi="ar-DZ"/>
        </w:rPr>
      </w:pPr>
      <w:r>
        <w:rPr>
          <w:rFonts w:hint="cs"/>
          <w:rtl/>
          <w:lang w:bidi="ar-DZ"/>
        </w:rPr>
        <w:t>ال</w:t>
      </w:r>
      <w:r w:rsidRPr="00EB5F06">
        <w:rPr>
          <w:rtl/>
          <w:lang w:bidi="ar-DZ"/>
        </w:rPr>
        <w:t xml:space="preserve">تقرير </w:t>
      </w:r>
      <w:r>
        <w:rPr>
          <w:rFonts w:hint="cs"/>
          <w:rtl/>
          <w:lang w:bidi="ar-DZ"/>
        </w:rPr>
        <w:t xml:space="preserve">الخاص </w:t>
      </w:r>
      <w:r w:rsidRPr="00EB5F06">
        <w:rPr>
          <w:rtl/>
          <w:lang w:bidi="ar-DZ"/>
        </w:rPr>
        <w:t>حول تطور نتيجة السنوات الخمس الأخيرة</w:t>
      </w:r>
    </w:p>
    <w:p w:rsidR="00EB5F06" w:rsidRDefault="00EB5F06" w:rsidP="00623FF5">
      <w:pPr>
        <w:numPr>
          <w:ilvl w:val="0"/>
          <w:numId w:val="16"/>
        </w:numPr>
        <w:bidi/>
        <w:jc w:val="both"/>
        <w:rPr>
          <w:lang w:bidi="ar-DZ"/>
        </w:rPr>
      </w:pPr>
      <w:r>
        <w:rPr>
          <w:rFonts w:hint="cs"/>
          <w:rtl/>
          <w:lang w:bidi="ar-DZ"/>
        </w:rPr>
        <w:t>ال</w:t>
      </w:r>
      <w:r w:rsidRPr="00EB5F06">
        <w:rPr>
          <w:rtl/>
          <w:lang w:bidi="ar-DZ"/>
        </w:rPr>
        <w:t xml:space="preserve">تقرير </w:t>
      </w:r>
      <w:r>
        <w:rPr>
          <w:rFonts w:hint="cs"/>
          <w:rtl/>
          <w:lang w:bidi="ar-DZ"/>
        </w:rPr>
        <w:t xml:space="preserve">الخاص </w:t>
      </w:r>
      <w:r w:rsidRPr="00EB5F06">
        <w:rPr>
          <w:rtl/>
          <w:lang w:bidi="ar-DZ"/>
        </w:rPr>
        <w:t>حول استمرارية الاستغلال</w:t>
      </w:r>
    </w:p>
    <w:p w:rsidR="002E6F97" w:rsidRPr="00EB5F06" w:rsidRDefault="002E6F97" w:rsidP="00623FF5">
      <w:pPr>
        <w:numPr>
          <w:ilvl w:val="0"/>
          <w:numId w:val="16"/>
        </w:numPr>
        <w:bidi/>
        <w:jc w:val="both"/>
        <w:rPr>
          <w:rtl/>
          <w:lang w:bidi="ar-DZ"/>
        </w:rPr>
      </w:pPr>
      <w:r>
        <w:rPr>
          <w:rFonts w:hint="cs"/>
          <w:rtl/>
          <w:lang w:bidi="ar-DZ"/>
        </w:rPr>
        <w:t xml:space="preserve">التقرير الخاص </w:t>
      </w:r>
      <w:r w:rsidR="00D82057">
        <w:rPr>
          <w:rFonts w:hint="cs"/>
          <w:rtl/>
          <w:lang w:bidi="ar-DZ"/>
        </w:rPr>
        <w:t>بالمراقبة الداخلية</w:t>
      </w:r>
    </w:p>
    <w:p w:rsidR="00C8205F" w:rsidRPr="00EB5F06" w:rsidRDefault="00C8205F" w:rsidP="00EB5F06">
      <w:pPr>
        <w:bidi/>
        <w:ind w:left="1080"/>
        <w:rPr>
          <w:rtl/>
          <w:lang w:bidi="ar-DZ"/>
        </w:rPr>
      </w:pPr>
    </w:p>
    <w:p w:rsidR="00E65AD2" w:rsidRDefault="00E65AD2" w:rsidP="00DB77CD">
      <w:pPr>
        <w:jc w:val="right"/>
        <w:rPr>
          <w:rtl/>
          <w:lang w:bidi="ar-DZ"/>
        </w:rPr>
      </w:pPr>
    </w:p>
    <w:p w:rsidR="00805458" w:rsidRDefault="00805458" w:rsidP="00C8205F">
      <w:pPr>
        <w:jc w:val="right"/>
        <w:rPr>
          <w:rtl/>
          <w:lang w:bidi="ar-DZ"/>
        </w:rPr>
      </w:pPr>
    </w:p>
    <w:p w:rsidR="00EB5F06" w:rsidRDefault="00EB5F06" w:rsidP="00EB5F06">
      <w:pPr>
        <w:jc w:val="right"/>
        <w:rPr>
          <w:rtl/>
          <w:lang w:bidi="ar-DZ"/>
        </w:rPr>
      </w:pPr>
      <w:r>
        <w:rPr>
          <w:rFonts w:hint="cs"/>
          <w:rtl/>
          <w:lang w:bidi="ar-DZ"/>
        </w:rPr>
        <w:t>نبقى تحت تصرفكم في حالة طلب اي معلومات او استفسارات حول محتوى التقرير .</w:t>
      </w:r>
    </w:p>
    <w:p w:rsidR="00EB5F06" w:rsidRDefault="00EB5F06" w:rsidP="00EB5F06">
      <w:pPr>
        <w:jc w:val="right"/>
        <w:rPr>
          <w:rtl/>
          <w:lang w:bidi="ar-DZ"/>
        </w:rPr>
      </w:pPr>
    </w:p>
    <w:p w:rsidR="00805458" w:rsidRDefault="00EB5F06" w:rsidP="005C2053">
      <w:pPr>
        <w:jc w:val="right"/>
        <w:rPr>
          <w:rtl/>
          <w:lang w:bidi="ar-DZ"/>
        </w:rPr>
      </w:pPr>
      <w:r>
        <w:rPr>
          <w:rFonts w:hint="cs"/>
          <w:rtl/>
          <w:lang w:bidi="ar-DZ"/>
        </w:rPr>
        <w:t>تقبلوا من</w:t>
      </w:r>
      <w:r w:rsidR="005C2053">
        <w:rPr>
          <w:rFonts w:hint="cs"/>
          <w:rtl/>
          <w:lang w:bidi="ar-DZ"/>
        </w:rPr>
        <w:t>ا</w:t>
      </w:r>
      <w:r>
        <w:rPr>
          <w:rFonts w:hint="cs"/>
          <w:rtl/>
          <w:lang w:bidi="ar-DZ"/>
        </w:rPr>
        <w:t xml:space="preserve"> </w:t>
      </w:r>
      <w:r w:rsidR="005C2053">
        <w:rPr>
          <w:rFonts w:hint="cs"/>
          <w:rtl/>
          <w:lang w:bidi="ar-DZ"/>
        </w:rPr>
        <w:t>أيها</w:t>
      </w:r>
      <w:r>
        <w:rPr>
          <w:rFonts w:hint="cs"/>
          <w:rtl/>
          <w:lang w:bidi="ar-DZ"/>
        </w:rPr>
        <w:t xml:space="preserve"> السادة </w:t>
      </w:r>
      <w:r w:rsidR="005C2053">
        <w:rPr>
          <w:rFonts w:hint="cs"/>
          <w:rtl/>
          <w:lang w:bidi="ar-DZ"/>
        </w:rPr>
        <w:t>الشركاء فائق</w:t>
      </w:r>
      <w:r>
        <w:rPr>
          <w:rFonts w:hint="cs"/>
          <w:rtl/>
          <w:lang w:bidi="ar-DZ"/>
        </w:rPr>
        <w:t xml:space="preserve"> التقدير و الاحترام</w:t>
      </w:r>
      <w:r w:rsidR="00DB77CD">
        <w:rPr>
          <w:rFonts w:hint="cs"/>
          <w:rtl/>
          <w:lang w:bidi="ar-DZ"/>
        </w:rPr>
        <w:t xml:space="preserve">                                                    </w:t>
      </w:r>
      <w:r>
        <w:rPr>
          <w:rFonts w:hint="cs"/>
          <w:rtl/>
          <w:lang w:bidi="ar-DZ"/>
        </w:rPr>
        <w:t xml:space="preserve">                  </w:t>
      </w:r>
    </w:p>
    <w:p w:rsidR="00805458" w:rsidRDefault="00805458" w:rsidP="00C8205F">
      <w:pPr>
        <w:jc w:val="right"/>
        <w:rPr>
          <w:rtl/>
          <w:lang w:bidi="ar-DZ"/>
        </w:rPr>
      </w:pPr>
    </w:p>
    <w:p w:rsidR="00336380" w:rsidRPr="00E976EA" w:rsidRDefault="00336380" w:rsidP="005C2053">
      <w:pPr>
        <w:rPr>
          <w:sz w:val="36"/>
          <w:szCs w:val="36"/>
          <w:rtl/>
          <w:lang w:bidi="ar-DZ"/>
        </w:rPr>
      </w:pPr>
    </w:p>
    <w:p w:rsidR="00EB5F06" w:rsidRPr="00E976EA" w:rsidRDefault="00EB5F06" w:rsidP="00EB5F06">
      <w:pPr>
        <w:rPr>
          <w:b/>
          <w:bCs/>
          <w:sz w:val="36"/>
          <w:szCs w:val="36"/>
          <w:rtl/>
          <w:lang w:bidi="ar-DZ"/>
        </w:rPr>
      </w:pPr>
      <w:r w:rsidRPr="00E976EA">
        <w:rPr>
          <w:rFonts w:hint="cs"/>
          <w:b/>
          <w:bCs/>
          <w:sz w:val="36"/>
          <w:szCs w:val="36"/>
          <w:rtl/>
          <w:lang w:bidi="ar-DZ"/>
        </w:rPr>
        <w:t xml:space="preserve">                               </w:t>
      </w:r>
    </w:p>
    <w:p w:rsidR="00EB5F06" w:rsidRPr="00E976EA" w:rsidRDefault="00EB5F06" w:rsidP="00041B35">
      <w:pPr>
        <w:rPr>
          <w:b/>
          <w:bCs/>
          <w:sz w:val="36"/>
          <w:szCs w:val="36"/>
          <w:lang w:bidi="ar-DZ"/>
        </w:rPr>
      </w:pPr>
      <w:r w:rsidRPr="00E976EA">
        <w:rPr>
          <w:rFonts w:hint="cs"/>
          <w:b/>
          <w:bCs/>
          <w:sz w:val="36"/>
          <w:szCs w:val="36"/>
          <w:rtl/>
          <w:lang w:bidi="ar-DZ"/>
        </w:rPr>
        <w:t xml:space="preserve">يوم : </w:t>
      </w:r>
      <w:r w:rsidR="0060257A" w:rsidRPr="00E976EA">
        <w:rPr>
          <w:rFonts w:hint="cs"/>
          <w:b/>
          <w:bCs/>
          <w:sz w:val="36"/>
          <w:szCs w:val="36"/>
          <w:rtl/>
          <w:lang w:bidi="ar-DZ"/>
        </w:rPr>
        <w:t>14</w:t>
      </w:r>
      <w:r w:rsidRPr="00E976EA">
        <w:rPr>
          <w:rFonts w:hint="cs"/>
          <w:b/>
          <w:bCs/>
          <w:sz w:val="36"/>
          <w:szCs w:val="36"/>
          <w:rtl/>
          <w:lang w:bidi="ar-DZ"/>
        </w:rPr>
        <w:t xml:space="preserve"> </w:t>
      </w:r>
      <w:r w:rsidR="00C41AFA" w:rsidRPr="00E976EA">
        <w:rPr>
          <w:rFonts w:hint="cs"/>
          <w:b/>
          <w:bCs/>
          <w:sz w:val="36"/>
          <w:szCs w:val="36"/>
          <w:rtl/>
          <w:lang w:bidi="ar-DZ"/>
        </w:rPr>
        <w:t xml:space="preserve"> </w:t>
      </w:r>
      <w:r w:rsidR="0060257A" w:rsidRPr="00E976EA">
        <w:rPr>
          <w:rFonts w:hint="cs"/>
          <w:b/>
          <w:bCs/>
          <w:sz w:val="36"/>
          <w:szCs w:val="36"/>
          <w:rtl/>
          <w:lang w:bidi="ar-DZ"/>
        </w:rPr>
        <w:t>أفريل</w:t>
      </w:r>
      <w:r w:rsidR="00724D8D" w:rsidRPr="00E976EA">
        <w:rPr>
          <w:rFonts w:hint="cs"/>
          <w:b/>
          <w:bCs/>
          <w:sz w:val="36"/>
          <w:szCs w:val="36"/>
          <w:rtl/>
          <w:lang w:bidi="ar-DZ"/>
        </w:rPr>
        <w:t xml:space="preserve"> 20</w:t>
      </w:r>
      <w:r w:rsidR="0060257A" w:rsidRPr="00E976EA">
        <w:rPr>
          <w:rFonts w:hint="cs"/>
          <w:b/>
          <w:bCs/>
          <w:sz w:val="36"/>
          <w:szCs w:val="36"/>
          <w:rtl/>
          <w:lang w:bidi="ar-DZ"/>
        </w:rPr>
        <w:t>20</w:t>
      </w:r>
      <w:r w:rsidR="00041B35" w:rsidRPr="00E976EA">
        <w:rPr>
          <w:b/>
          <w:bCs/>
          <w:sz w:val="36"/>
          <w:szCs w:val="36"/>
          <w:lang w:bidi="ar-DZ"/>
        </w:rPr>
        <w:t xml:space="preserve"> </w:t>
      </w:r>
      <w:r w:rsidR="00041B35" w:rsidRPr="00E976EA">
        <w:rPr>
          <w:rFonts w:hint="cs"/>
          <w:b/>
          <w:bCs/>
          <w:sz w:val="36"/>
          <w:szCs w:val="36"/>
          <w:rtl/>
          <w:lang w:bidi="ar-DZ"/>
        </w:rPr>
        <w:t>حرر في : الجزائر</w:t>
      </w:r>
    </w:p>
    <w:p w:rsidR="00041B35" w:rsidRPr="00E976EA" w:rsidRDefault="00EB5F06" w:rsidP="004C6B98">
      <w:pPr>
        <w:rPr>
          <w:b/>
          <w:bCs/>
          <w:color w:val="FF0000"/>
          <w:sz w:val="36"/>
          <w:szCs w:val="36"/>
          <w:lang w:bidi="ar-DZ"/>
        </w:rPr>
      </w:pPr>
      <w:r w:rsidRPr="00E976EA">
        <w:rPr>
          <w:rFonts w:hint="cs"/>
          <w:b/>
          <w:bCs/>
          <w:color w:val="FF0000"/>
          <w:sz w:val="36"/>
          <w:szCs w:val="36"/>
          <w:rtl/>
          <w:lang w:bidi="ar-DZ"/>
        </w:rPr>
        <w:t>الإمضاء : السيد</w:t>
      </w:r>
      <w:r w:rsidR="00082BCC" w:rsidRPr="00E976EA">
        <w:rPr>
          <w:rFonts w:hint="cs"/>
          <w:b/>
          <w:bCs/>
          <w:color w:val="FF0000"/>
          <w:sz w:val="36"/>
          <w:szCs w:val="36"/>
          <w:rtl/>
          <w:lang w:bidi="ar-DZ"/>
        </w:rPr>
        <w:t xml:space="preserve"> </w:t>
      </w:r>
      <w:r w:rsidR="004C6B98">
        <w:rPr>
          <w:rFonts w:hint="cs"/>
          <w:b/>
          <w:bCs/>
          <w:color w:val="FF0000"/>
          <w:sz w:val="36"/>
          <w:szCs w:val="36"/>
          <w:rtl/>
          <w:lang w:bidi="ar-DZ"/>
        </w:rPr>
        <w:t>**************</w:t>
      </w:r>
    </w:p>
    <w:p w:rsidR="00336380" w:rsidRPr="00E976EA" w:rsidRDefault="00EB5F06" w:rsidP="00041B35">
      <w:pPr>
        <w:rPr>
          <w:sz w:val="36"/>
          <w:szCs w:val="36"/>
          <w:rtl/>
          <w:lang w:bidi="ar-DZ"/>
        </w:rPr>
      </w:pPr>
      <w:r w:rsidRPr="00E976EA">
        <w:rPr>
          <w:rFonts w:hint="cs"/>
          <w:b/>
          <w:bCs/>
          <w:sz w:val="36"/>
          <w:szCs w:val="36"/>
          <w:rtl/>
          <w:lang w:bidi="ar-DZ"/>
        </w:rPr>
        <w:t>محافظ حسابات</w:t>
      </w:r>
    </w:p>
    <w:p w:rsidR="00897C33" w:rsidRDefault="00897C33" w:rsidP="00DE643A">
      <w:pPr>
        <w:jc w:val="center"/>
        <w:rPr>
          <w:b/>
          <w:bCs/>
          <w:sz w:val="48"/>
          <w:szCs w:val="48"/>
          <w:lang w:bidi="ar-DZ"/>
        </w:rPr>
      </w:pPr>
    </w:p>
    <w:p w:rsidR="00897C33" w:rsidRDefault="00897C33" w:rsidP="00DE643A">
      <w:pPr>
        <w:jc w:val="center"/>
        <w:rPr>
          <w:b/>
          <w:bCs/>
          <w:sz w:val="48"/>
          <w:szCs w:val="48"/>
          <w:lang w:bidi="ar-DZ"/>
        </w:rPr>
      </w:pPr>
    </w:p>
    <w:p w:rsidR="00897C33" w:rsidRDefault="00897C33" w:rsidP="00DE643A">
      <w:pPr>
        <w:jc w:val="center"/>
        <w:rPr>
          <w:b/>
          <w:bCs/>
          <w:sz w:val="48"/>
          <w:szCs w:val="48"/>
          <w:rtl/>
          <w:lang w:bidi="ar-DZ"/>
        </w:rPr>
      </w:pPr>
    </w:p>
    <w:p w:rsidR="00B37871" w:rsidRDefault="00E65AD2" w:rsidP="00B37871">
      <w:pPr>
        <w:bidi/>
        <w:rPr>
          <w:rtl/>
        </w:rPr>
      </w:pPr>
      <w:r>
        <w:rPr>
          <w:rFonts w:hint="cs"/>
          <w:rtl/>
        </w:rPr>
        <w:br/>
      </w:r>
      <w:r>
        <w:rPr>
          <w:rFonts w:hint="cs"/>
          <w:rtl/>
        </w:rPr>
        <w:br/>
      </w:r>
      <w:r>
        <w:rPr>
          <w:rFonts w:hint="cs"/>
          <w:rtl/>
        </w:rPr>
        <w:br/>
      </w:r>
      <w:r>
        <w:rPr>
          <w:rFonts w:hint="cs"/>
          <w:rtl/>
        </w:rPr>
        <w:br/>
      </w:r>
      <w:r>
        <w:rPr>
          <w:rFonts w:hint="cs"/>
          <w:rtl/>
        </w:rPr>
        <w:br/>
      </w:r>
      <w:r>
        <w:rPr>
          <w:rFonts w:hint="cs"/>
          <w:rtl/>
        </w:rPr>
        <w:br/>
      </w:r>
      <w:r>
        <w:rPr>
          <w:rFonts w:hint="cs"/>
          <w:rtl/>
        </w:rPr>
        <w:br/>
      </w:r>
    </w:p>
    <w:p w:rsidR="00B37871" w:rsidRDefault="00B37871" w:rsidP="00B37871">
      <w:pPr>
        <w:bidi/>
        <w:rPr>
          <w:rtl/>
        </w:rPr>
      </w:pPr>
    </w:p>
    <w:p w:rsidR="00B37871" w:rsidRDefault="00B37871" w:rsidP="00B37871">
      <w:pPr>
        <w:bidi/>
        <w:rPr>
          <w:rtl/>
        </w:rPr>
      </w:pPr>
    </w:p>
    <w:p w:rsidR="00B37871" w:rsidRDefault="00B37871" w:rsidP="00B37871">
      <w:pPr>
        <w:bidi/>
        <w:rPr>
          <w:rtl/>
        </w:rPr>
      </w:pPr>
    </w:p>
    <w:p w:rsidR="00B37871" w:rsidRDefault="00B37871" w:rsidP="00B37871">
      <w:pPr>
        <w:bidi/>
        <w:rPr>
          <w:rtl/>
        </w:rPr>
      </w:pPr>
    </w:p>
    <w:p w:rsidR="00B37871" w:rsidRDefault="00B37871" w:rsidP="00B37871">
      <w:pPr>
        <w:bidi/>
        <w:rPr>
          <w:rtl/>
        </w:rPr>
      </w:pPr>
    </w:p>
    <w:p w:rsidR="00EB5F06" w:rsidRDefault="00EB5F06" w:rsidP="00EB5F06">
      <w:pPr>
        <w:bidi/>
        <w:rPr>
          <w:rtl/>
        </w:rPr>
      </w:pPr>
    </w:p>
    <w:p w:rsidR="00EB5F06" w:rsidRDefault="00EB5F06" w:rsidP="00EB5F06">
      <w:pPr>
        <w:bidi/>
        <w:rPr>
          <w:rtl/>
        </w:rPr>
      </w:pPr>
    </w:p>
    <w:p w:rsidR="00EB5F06" w:rsidRDefault="00EB5F06" w:rsidP="00EB5F06">
      <w:pPr>
        <w:bidi/>
        <w:rPr>
          <w:rtl/>
        </w:rPr>
      </w:pPr>
    </w:p>
    <w:p w:rsidR="00EB5F06" w:rsidRDefault="00EB5F06" w:rsidP="00EB5F06">
      <w:pPr>
        <w:bidi/>
        <w:rPr>
          <w:rtl/>
        </w:rPr>
      </w:pPr>
    </w:p>
    <w:p w:rsidR="002B0AC5" w:rsidRDefault="00E65AD2" w:rsidP="00D77184">
      <w:pPr>
        <w:bidi/>
        <w:rPr>
          <w:b/>
          <w:bCs/>
          <w:sz w:val="48"/>
          <w:szCs w:val="48"/>
          <w:rtl/>
          <w:lang w:bidi="ar-DZ"/>
        </w:rPr>
      </w:pPr>
      <w:r>
        <w:rPr>
          <w:rFonts w:hint="cs"/>
          <w:rtl/>
        </w:rPr>
        <w:br/>
      </w:r>
    </w:p>
    <w:p w:rsidR="002B0AC5" w:rsidRDefault="002B0AC5" w:rsidP="00DE643A">
      <w:pPr>
        <w:jc w:val="center"/>
        <w:rPr>
          <w:b/>
          <w:bCs/>
          <w:sz w:val="48"/>
          <w:szCs w:val="48"/>
          <w:rtl/>
          <w:lang w:bidi="ar-DZ"/>
        </w:rPr>
      </w:pPr>
    </w:p>
    <w:p w:rsidR="00A1600D" w:rsidRDefault="003E7B07" w:rsidP="00EB5F06">
      <w:pPr>
        <w:jc w:val="center"/>
        <w:rPr>
          <w:rtl/>
          <w:lang w:bidi="ar-DZ"/>
        </w:rPr>
      </w:pPr>
      <w:r w:rsidRPr="00396FF2">
        <w:rPr>
          <w:rFonts w:hint="cs"/>
          <w:b/>
          <w:bCs/>
          <w:sz w:val="48"/>
          <w:szCs w:val="48"/>
          <w:rtl/>
          <w:lang w:bidi="ar-DZ"/>
        </w:rPr>
        <w:t>ال</w:t>
      </w:r>
      <w:r w:rsidR="00D77184">
        <w:rPr>
          <w:rFonts w:hint="cs"/>
          <w:b/>
          <w:bCs/>
          <w:sz w:val="48"/>
          <w:szCs w:val="48"/>
          <w:rtl/>
          <w:lang w:bidi="ar-DZ"/>
        </w:rPr>
        <w:t>ــ</w:t>
      </w:r>
      <w:r w:rsidRPr="00396FF2">
        <w:rPr>
          <w:rFonts w:hint="cs"/>
          <w:b/>
          <w:bCs/>
          <w:sz w:val="48"/>
          <w:szCs w:val="48"/>
          <w:rtl/>
          <w:lang w:bidi="ar-DZ"/>
        </w:rPr>
        <w:t>ت</w:t>
      </w:r>
      <w:r w:rsidR="00D77184">
        <w:rPr>
          <w:rFonts w:hint="cs"/>
          <w:b/>
          <w:bCs/>
          <w:sz w:val="48"/>
          <w:szCs w:val="48"/>
          <w:rtl/>
          <w:lang w:bidi="ar-DZ"/>
        </w:rPr>
        <w:t>ـــ</w:t>
      </w:r>
      <w:r w:rsidRPr="00396FF2">
        <w:rPr>
          <w:rFonts w:hint="cs"/>
          <w:b/>
          <w:bCs/>
          <w:sz w:val="48"/>
          <w:szCs w:val="48"/>
          <w:rtl/>
          <w:lang w:bidi="ar-DZ"/>
        </w:rPr>
        <w:t>ق</w:t>
      </w:r>
      <w:r w:rsidR="00D77184">
        <w:rPr>
          <w:rFonts w:hint="cs"/>
          <w:b/>
          <w:bCs/>
          <w:sz w:val="48"/>
          <w:szCs w:val="48"/>
          <w:rtl/>
          <w:lang w:bidi="ar-DZ"/>
        </w:rPr>
        <w:t>ـــ</w:t>
      </w:r>
      <w:r w:rsidRPr="00396FF2">
        <w:rPr>
          <w:rFonts w:hint="cs"/>
          <w:b/>
          <w:bCs/>
          <w:sz w:val="48"/>
          <w:szCs w:val="48"/>
          <w:rtl/>
          <w:lang w:bidi="ar-DZ"/>
        </w:rPr>
        <w:t>ري</w:t>
      </w:r>
      <w:r w:rsidR="00D77184">
        <w:rPr>
          <w:rFonts w:hint="cs"/>
          <w:b/>
          <w:bCs/>
          <w:sz w:val="48"/>
          <w:szCs w:val="48"/>
          <w:rtl/>
          <w:lang w:bidi="ar-DZ"/>
        </w:rPr>
        <w:t>ـــ</w:t>
      </w:r>
      <w:r w:rsidRPr="00396FF2">
        <w:rPr>
          <w:rFonts w:hint="cs"/>
          <w:b/>
          <w:bCs/>
          <w:sz w:val="48"/>
          <w:szCs w:val="48"/>
          <w:rtl/>
          <w:lang w:bidi="ar-DZ"/>
        </w:rPr>
        <w:t xml:space="preserve">ر </w:t>
      </w:r>
      <w:r w:rsidR="00EB5F06">
        <w:rPr>
          <w:rFonts w:hint="cs"/>
          <w:b/>
          <w:bCs/>
          <w:sz w:val="48"/>
          <w:szCs w:val="48"/>
          <w:rtl/>
          <w:lang w:bidi="ar-DZ"/>
        </w:rPr>
        <w:t>العام</w:t>
      </w:r>
    </w:p>
    <w:p w:rsidR="00A1600D" w:rsidRDefault="00A1600D" w:rsidP="00C8205F">
      <w:pPr>
        <w:jc w:val="right"/>
        <w:rPr>
          <w:rtl/>
          <w:lang w:bidi="ar-DZ"/>
        </w:rPr>
      </w:pPr>
    </w:p>
    <w:p w:rsidR="00A1600D" w:rsidRDefault="00A1600D" w:rsidP="00C8205F">
      <w:pPr>
        <w:jc w:val="right"/>
        <w:rPr>
          <w:rtl/>
          <w:lang w:bidi="ar-DZ"/>
        </w:rPr>
      </w:pPr>
    </w:p>
    <w:p w:rsidR="00A1600D" w:rsidRDefault="00A1600D" w:rsidP="00C8205F">
      <w:pPr>
        <w:jc w:val="right"/>
        <w:rPr>
          <w:rtl/>
          <w:lang w:bidi="ar-DZ"/>
        </w:rPr>
      </w:pPr>
    </w:p>
    <w:p w:rsidR="00A1600D" w:rsidRDefault="00A1600D" w:rsidP="00C8205F">
      <w:pPr>
        <w:jc w:val="right"/>
        <w:rPr>
          <w:rtl/>
          <w:lang w:bidi="ar-DZ"/>
        </w:rPr>
      </w:pPr>
    </w:p>
    <w:p w:rsidR="00A1600D" w:rsidRDefault="00A1600D" w:rsidP="00C8205F">
      <w:pPr>
        <w:jc w:val="right"/>
        <w:rPr>
          <w:rtl/>
          <w:lang w:bidi="ar-DZ"/>
        </w:rPr>
      </w:pPr>
    </w:p>
    <w:p w:rsidR="00A1600D" w:rsidRDefault="00A1600D" w:rsidP="00C8205F">
      <w:pPr>
        <w:jc w:val="right"/>
        <w:rPr>
          <w:rtl/>
          <w:lang w:bidi="ar-DZ"/>
        </w:rPr>
      </w:pPr>
    </w:p>
    <w:p w:rsidR="003E7B07" w:rsidRDefault="003E7B07" w:rsidP="00C8205F">
      <w:pPr>
        <w:jc w:val="right"/>
        <w:rPr>
          <w:rtl/>
          <w:lang w:bidi="ar-DZ"/>
        </w:rPr>
      </w:pPr>
    </w:p>
    <w:p w:rsidR="003E7B07" w:rsidRDefault="003E7B07" w:rsidP="00C8205F">
      <w:pPr>
        <w:jc w:val="right"/>
        <w:rPr>
          <w:rtl/>
          <w:lang w:bidi="ar-DZ"/>
        </w:rPr>
      </w:pPr>
    </w:p>
    <w:p w:rsidR="003E7B07" w:rsidRDefault="003E7B07" w:rsidP="00C8205F">
      <w:pPr>
        <w:jc w:val="right"/>
        <w:rPr>
          <w:rtl/>
          <w:lang w:bidi="ar-DZ"/>
        </w:rPr>
      </w:pPr>
    </w:p>
    <w:p w:rsidR="003E7B07" w:rsidRDefault="003E7B07" w:rsidP="00C8205F">
      <w:pPr>
        <w:jc w:val="right"/>
        <w:rPr>
          <w:rtl/>
          <w:lang w:bidi="ar-DZ"/>
        </w:rPr>
      </w:pPr>
    </w:p>
    <w:p w:rsidR="003E7B07" w:rsidRDefault="003E7B07" w:rsidP="00C8205F">
      <w:pPr>
        <w:jc w:val="right"/>
        <w:rPr>
          <w:rtl/>
          <w:lang w:bidi="ar-DZ"/>
        </w:rPr>
      </w:pPr>
    </w:p>
    <w:p w:rsidR="003E7B07" w:rsidRDefault="003E7B07" w:rsidP="00C8205F">
      <w:pPr>
        <w:jc w:val="right"/>
        <w:rPr>
          <w:rtl/>
          <w:lang w:bidi="ar-DZ"/>
        </w:rPr>
      </w:pPr>
    </w:p>
    <w:p w:rsidR="003E7B07" w:rsidRDefault="003E7B07" w:rsidP="00C8205F">
      <w:pPr>
        <w:jc w:val="right"/>
        <w:rPr>
          <w:rtl/>
          <w:lang w:bidi="ar-DZ"/>
        </w:rPr>
      </w:pPr>
    </w:p>
    <w:p w:rsidR="003E7B07" w:rsidRDefault="003E7B07" w:rsidP="00C8205F">
      <w:pPr>
        <w:jc w:val="right"/>
        <w:rPr>
          <w:rtl/>
          <w:lang w:bidi="ar-DZ"/>
        </w:rPr>
      </w:pPr>
    </w:p>
    <w:p w:rsidR="003E7B07" w:rsidRDefault="003E7B07" w:rsidP="00C8205F">
      <w:pPr>
        <w:jc w:val="right"/>
        <w:rPr>
          <w:rtl/>
          <w:lang w:bidi="ar-DZ"/>
        </w:rPr>
      </w:pPr>
    </w:p>
    <w:p w:rsidR="003E7B07" w:rsidRDefault="003E7B07" w:rsidP="00C8205F">
      <w:pPr>
        <w:jc w:val="right"/>
        <w:rPr>
          <w:rtl/>
          <w:lang w:bidi="ar-DZ"/>
        </w:rPr>
      </w:pPr>
    </w:p>
    <w:p w:rsidR="003E7B07" w:rsidRDefault="003E7B07" w:rsidP="00C8205F">
      <w:pPr>
        <w:jc w:val="right"/>
        <w:rPr>
          <w:rtl/>
          <w:lang w:bidi="ar-DZ"/>
        </w:rPr>
      </w:pPr>
    </w:p>
    <w:p w:rsidR="003E7B07" w:rsidRDefault="003E7B07" w:rsidP="00C8205F">
      <w:pPr>
        <w:jc w:val="right"/>
        <w:rPr>
          <w:rtl/>
          <w:lang w:bidi="ar-DZ"/>
        </w:rPr>
      </w:pPr>
    </w:p>
    <w:p w:rsidR="00591FDD" w:rsidRDefault="00591FDD" w:rsidP="00C8205F">
      <w:pPr>
        <w:jc w:val="right"/>
        <w:rPr>
          <w:rtl/>
          <w:lang w:bidi="ar-DZ"/>
        </w:rPr>
      </w:pPr>
    </w:p>
    <w:p w:rsidR="00591FDD" w:rsidRDefault="00591FDD" w:rsidP="00C8205F">
      <w:pPr>
        <w:jc w:val="right"/>
        <w:rPr>
          <w:rtl/>
          <w:lang w:bidi="ar-DZ"/>
        </w:rPr>
      </w:pPr>
    </w:p>
    <w:p w:rsidR="00A1600D" w:rsidRDefault="00A1600D" w:rsidP="00C8205F">
      <w:pPr>
        <w:jc w:val="right"/>
        <w:rPr>
          <w:rtl/>
          <w:lang w:bidi="ar-DZ"/>
        </w:rPr>
      </w:pPr>
    </w:p>
    <w:p w:rsidR="005513F2" w:rsidRDefault="005513F2" w:rsidP="00C8205F">
      <w:pPr>
        <w:jc w:val="right"/>
        <w:rPr>
          <w:rtl/>
          <w:lang w:bidi="ar-DZ"/>
        </w:rPr>
      </w:pPr>
    </w:p>
    <w:p w:rsidR="005513F2" w:rsidRDefault="005513F2" w:rsidP="00C8205F">
      <w:pPr>
        <w:jc w:val="right"/>
        <w:rPr>
          <w:rtl/>
          <w:lang w:bidi="ar-DZ"/>
        </w:rPr>
      </w:pPr>
    </w:p>
    <w:p w:rsidR="00783D83" w:rsidRDefault="00783D83" w:rsidP="00C8205F">
      <w:pPr>
        <w:jc w:val="right"/>
        <w:rPr>
          <w:rtl/>
          <w:lang w:bidi="ar-DZ"/>
        </w:rPr>
      </w:pPr>
    </w:p>
    <w:p w:rsidR="00D77184" w:rsidRDefault="00D77184" w:rsidP="00C8205F">
      <w:pPr>
        <w:jc w:val="right"/>
        <w:rPr>
          <w:rtl/>
          <w:lang w:bidi="ar-DZ"/>
        </w:rPr>
      </w:pPr>
    </w:p>
    <w:p w:rsidR="00D77184" w:rsidRDefault="00D77184" w:rsidP="00C8205F">
      <w:pPr>
        <w:jc w:val="right"/>
        <w:rPr>
          <w:rtl/>
          <w:lang w:bidi="ar-DZ"/>
        </w:rPr>
      </w:pPr>
    </w:p>
    <w:p w:rsidR="00CE308A" w:rsidRPr="00742CAF" w:rsidRDefault="00CE308A" w:rsidP="00217945">
      <w:pPr>
        <w:jc w:val="right"/>
        <w:rPr>
          <w:b/>
          <w:bCs/>
          <w:sz w:val="32"/>
          <w:szCs w:val="32"/>
          <w:u w:val="single"/>
          <w:rtl/>
          <w:lang w:bidi="ar-DZ"/>
        </w:rPr>
      </w:pPr>
      <w:r w:rsidRPr="00742CAF">
        <w:rPr>
          <w:rFonts w:hint="cs"/>
          <w:b/>
          <w:bCs/>
          <w:sz w:val="32"/>
          <w:szCs w:val="32"/>
          <w:u w:val="single"/>
          <w:rtl/>
          <w:lang w:bidi="ar-DZ"/>
        </w:rPr>
        <w:t>شهادة بتحفظ</w:t>
      </w:r>
    </w:p>
    <w:p w:rsidR="00783D83" w:rsidRDefault="00783D83" w:rsidP="00C8205F">
      <w:pPr>
        <w:jc w:val="right"/>
        <w:rPr>
          <w:rtl/>
          <w:lang w:bidi="ar-DZ"/>
        </w:rPr>
      </w:pPr>
    </w:p>
    <w:p w:rsidR="00783D83" w:rsidRDefault="00783D83" w:rsidP="00C8205F">
      <w:pPr>
        <w:jc w:val="right"/>
        <w:rPr>
          <w:rtl/>
          <w:lang w:bidi="ar-DZ"/>
        </w:rPr>
      </w:pPr>
    </w:p>
    <w:p w:rsidR="00783D83" w:rsidRDefault="00783D83" w:rsidP="00C8205F">
      <w:pPr>
        <w:jc w:val="right"/>
        <w:rPr>
          <w:rtl/>
          <w:lang w:bidi="ar-DZ"/>
        </w:rPr>
      </w:pPr>
    </w:p>
    <w:p w:rsidR="005C2053" w:rsidRDefault="00D77184" w:rsidP="005C2053">
      <w:pPr>
        <w:jc w:val="right"/>
        <w:rPr>
          <w:rtl/>
          <w:lang w:bidi="ar-DZ"/>
        </w:rPr>
      </w:pPr>
      <w:r>
        <w:rPr>
          <w:rFonts w:hint="cs"/>
          <w:rtl/>
          <w:lang w:bidi="ar-DZ"/>
        </w:rPr>
        <w:t>ط</w:t>
      </w:r>
      <w:r w:rsidR="00783D83">
        <w:rPr>
          <w:rFonts w:hint="cs"/>
          <w:rtl/>
          <w:lang w:bidi="ar-DZ"/>
        </w:rPr>
        <w:t>بقا للمهمة التي كلف</w:t>
      </w:r>
      <w:r w:rsidR="00875357">
        <w:rPr>
          <w:rFonts w:hint="cs"/>
          <w:rtl/>
          <w:lang w:bidi="ar-DZ"/>
        </w:rPr>
        <w:t>نا</w:t>
      </w:r>
      <w:r w:rsidR="00783D83">
        <w:rPr>
          <w:rFonts w:hint="cs"/>
          <w:rtl/>
          <w:lang w:bidi="ar-DZ"/>
        </w:rPr>
        <w:t xml:space="preserve"> بها من طرف </w:t>
      </w:r>
      <w:r w:rsidR="00875357">
        <w:rPr>
          <w:rFonts w:hint="cs"/>
          <w:rtl/>
          <w:lang w:bidi="ar-DZ"/>
        </w:rPr>
        <w:t>جمعيتكم</w:t>
      </w:r>
      <w:r w:rsidR="00EA1EAC">
        <w:rPr>
          <w:rFonts w:hint="cs"/>
          <w:rtl/>
          <w:lang w:bidi="ar-DZ"/>
        </w:rPr>
        <w:t xml:space="preserve"> </w:t>
      </w:r>
      <w:r w:rsidR="005C2053">
        <w:rPr>
          <w:rFonts w:hint="cs"/>
          <w:rtl/>
          <w:lang w:bidi="ar-DZ"/>
        </w:rPr>
        <w:t>العامة،</w:t>
      </w:r>
      <w:r w:rsidR="00875357">
        <w:rPr>
          <w:rFonts w:hint="cs"/>
          <w:rtl/>
          <w:lang w:bidi="ar-DZ"/>
        </w:rPr>
        <w:t xml:space="preserve"> </w:t>
      </w:r>
      <w:r w:rsidR="00875357">
        <w:rPr>
          <w:rFonts w:hint="eastAsia"/>
          <w:rtl/>
          <w:lang w:bidi="ar-DZ"/>
        </w:rPr>
        <w:t>و</w:t>
      </w:r>
      <w:r w:rsidR="00783D83">
        <w:rPr>
          <w:rFonts w:hint="cs"/>
          <w:rtl/>
          <w:lang w:bidi="ar-DZ"/>
        </w:rPr>
        <w:t xml:space="preserve"> طبقا لمختلف القوانين التنظيمية المعمول بها في هذا </w:t>
      </w:r>
      <w:r w:rsidR="005C2053">
        <w:rPr>
          <w:rFonts w:hint="cs"/>
          <w:rtl/>
          <w:lang w:bidi="ar-DZ"/>
        </w:rPr>
        <w:t>الشأن</w:t>
      </w:r>
      <w:r w:rsidR="005C2053">
        <w:rPr>
          <w:lang w:bidi="ar-DZ"/>
        </w:rPr>
        <w:t>.</w:t>
      </w:r>
      <w:r w:rsidR="00783D83">
        <w:rPr>
          <w:rFonts w:hint="cs"/>
          <w:rtl/>
          <w:lang w:bidi="ar-DZ"/>
        </w:rPr>
        <w:t>يشرفن</w:t>
      </w:r>
      <w:r w:rsidR="005C2053">
        <w:rPr>
          <w:rFonts w:hint="cs"/>
          <w:rtl/>
          <w:lang w:bidi="ar-DZ"/>
        </w:rPr>
        <w:t>ا</w:t>
      </w:r>
      <w:r w:rsidR="00783D83">
        <w:rPr>
          <w:rFonts w:hint="cs"/>
          <w:rtl/>
          <w:lang w:bidi="ar-DZ"/>
        </w:rPr>
        <w:t xml:space="preserve"> أن</w:t>
      </w:r>
      <w:r w:rsidR="005C2053" w:rsidRPr="005C2053">
        <w:rPr>
          <w:rFonts w:hint="cs"/>
          <w:rtl/>
          <w:lang w:bidi="ar-DZ"/>
        </w:rPr>
        <w:t xml:space="preserve"> </w:t>
      </w:r>
      <w:r w:rsidR="005C2053">
        <w:rPr>
          <w:rFonts w:hint="cs"/>
          <w:rtl/>
          <w:lang w:bidi="ar-DZ"/>
        </w:rPr>
        <w:t>نقدم لكم تقريرنا حول الحسابات السنوية للنشاط الذي يغطي السنة المالية المقفلة في 31 ديسمبر2019.</w:t>
      </w:r>
    </w:p>
    <w:p w:rsidR="00D77184" w:rsidRDefault="00D77184" w:rsidP="00875357">
      <w:pPr>
        <w:jc w:val="right"/>
        <w:rPr>
          <w:rtl/>
          <w:lang w:bidi="ar-DZ"/>
        </w:rPr>
      </w:pPr>
    </w:p>
    <w:p w:rsidR="00D77184" w:rsidRDefault="00D77184" w:rsidP="00D77184">
      <w:pPr>
        <w:jc w:val="right"/>
        <w:rPr>
          <w:rtl/>
          <w:lang w:bidi="ar-DZ"/>
        </w:rPr>
      </w:pPr>
    </w:p>
    <w:p w:rsidR="00D77184" w:rsidRDefault="00D77184" w:rsidP="00D77184">
      <w:pPr>
        <w:jc w:val="right"/>
        <w:rPr>
          <w:rtl/>
          <w:lang w:bidi="ar-DZ"/>
        </w:rPr>
      </w:pPr>
    </w:p>
    <w:p w:rsidR="00D77184" w:rsidRDefault="00D77184" w:rsidP="00D77184">
      <w:pPr>
        <w:jc w:val="right"/>
        <w:rPr>
          <w:rtl/>
          <w:lang w:bidi="ar-DZ"/>
        </w:rPr>
      </w:pPr>
    </w:p>
    <w:p w:rsidR="00783D83" w:rsidRPr="00336380" w:rsidRDefault="00783D83" w:rsidP="00783D83">
      <w:pPr>
        <w:jc w:val="right"/>
        <w:rPr>
          <w:b/>
          <w:bCs/>
          <w:rtl/>
          <w:lang w:bidi="ar-DZ"/>
        </w:rPr>
      </w:pPr>
    </w:p>
    <w:p w:rsidR="00783D83" w:rsidRDefault="00783D83" w:rsidP="00783D83">
      <w:pPr>
        <w:jc w:val="right"/>
        <w:rPr>
          <w:b/>
          <w:bCs/>
          <w:lang w:bidi="ar-DZ"/>
        </w:rPr>
      </w:pPr>
      <w:r w:rsidRPr="00336380">
        <w:rPr>
          <w:rFonts w:hint="cs"/>
          <w:b/>
          <w:bCs/>
          <w:rtl/>
          <w:lang w:bidi="ar-DZ"/>
        </w:rPr>
        <w:t>-</w:t>
      </w:r>
      <w:r>
        <w:rPr>
          <w:rFonts w:hint="cs"/>
          <w:b/>
          <w:bCs/>
          <w:rtl/>
          <w:lang w:bidi="ar-DZ"/>
        </w:rPr>
        <w:t xml:space="preserve"> </w:t>
      </w:r>
      <w:r w:rsidRPr="00336380">
        <w:rPr>
          <w:rFonts w:hint="cs"/>
          <w:b/>
          <w:bCs/>
          <w:rtl/>
          <w:lang w:bidi="ar-DZ"/>
        </w:rPr>
        <w:t>تقرير حول المراقبة و الشهادة:</w:t>
      </w:r>
    </w:p>
    <w:p w:rsidR="00783D83" w:rsidRPr="00336380" w:rsidRDefault="00783D83" w:rsidP="00783D83">
      <w:pPr>
        <w:jc w:val="right"/>
        <w:rPr>
          <w:b/>
          <w:bCs/>
          <w:rtl/>
          <w:lang w:bidi="ar-DZ"/>
        </w:rPr>
      </w:pPr>
    </w:p>
    <w:p w:rsidR="00783D83" w:rsidRDefault="00783D83" w:rsidP="005C2053">
      <w:pPr>
        <w:jc w:val="right"/>
        <w:rPr>
          <w:lang w:bidi="ar-DZ"/>
        </w:rPr>
      </w:pPr>
      <w:r>
        <w:rPr>
          <w:rFonts w:hint="cs"/>
          <w:rtl/>
          <w:lang w:bidi="ar-DZ"/>
        </w:rPr>
        <w:t xml:space="preserve">     أ- قم</w:t>
      </w:r>
      <w:r w:rsidR="00875357">
        <w:rPr>
          <w:rFonts w:hint="cs"/>
          <w:rtl/>
          <w:lang w:bidi="ar-DZ"/>
        </w:rPr>
        <w:t>نا</w:t>
      </w:r>
      <w:r>
        <w:rPr>
          <w:rFonts w:hint="cs"/>
          <w:rtl/>
          <w:lang w:bidi="ar-DZ"/>
        </w:rPr>
        <w:t xml:space="preserve"> بمراقبة الحسابات السنوية لشركتكم لهذ</w:t>
      </w:r>
      <w:r w:rsidR="00A155A1">
        <w:rPr>
          <w:rFonts w:hint="cs"/>
          <w:rtl/>
          <w:lang w:bidi="ar-DZ"/>
        </w:rPr>
        <w:t>ه</w:t>
      </w:r>
      <w:r>
        <w:rPr>
          <w:rFonts w:hint="cs"/>
          <w:rtl/>
          <w:lang w:bidi="ar-DZ"/>
        </w:rPr>
        <w:t xml:space="preserve"> </w:t>
      </w:r>
      <w:r w:rsidR="00A155A1">
        <w:rPr>
          <w:rFonts w:hint="cs"/>
          <w:rtl/>
          <w:lang w:bidi="ar-DZ"/>
        </w:rPr>
        <w:t>السنة المالية المقفلة في 31 ديسمبر2019.</w:t>
      </w:r>
    </w:p>
    <w:p w:rsidR="00783D83" w:rsidRDefault="00783D83" w:rsidP="00783D83">
      <w:pPr>
        <w:jc w:val="right"/>
        <w:rPr>
          <w:rtl/>
          <w:lang w:bidi="ar-DZ"/>
        </w:rPr>
      </w:pPr>
    </w:p>
    <w:p w:rsidR="00783D83" w:rsidRDefault="00783D83" w:rsidP="00783D83">
      <w:pPr>
        <w:jc w:val="right"/>
        <w:rPr>
          <w:rtl/>
          <w:lang w:bidi="ar-DZ"/>
        </w:rPr>
      </w:pPr>
      <w:r>
        <w:rPr>
          <w:rFonts w:hint="cs"/>
          <w:rtl/>
          <w:lang w:bidi="ar-DZ"/>
        </w:rPr>
        <w:t xml:space="preserve"> </w:t>
      </w:r>
    </w:p>
    <w:p w:rsidR="00D77184" w:rsidRDefault="00783D83" w:rsidP="005C2053">
      <w:pPr>
        <w:jc w:val="right"/>
        <w:rPr>
          <w:rtl/>
          <w:lang w:bidi="ar-DZ"/>
        </w:rPr>
      </w:pPr>
      <w:r>
        <w:rPr>
          <w:rFonts w:hint="cs"/>
          <w:rtl/>
          <w:lang w:bidi="ar-DZ"/>
        </w:rPr>
        <w:t xml:space="preserve">  ب- </w:t>
      </w:r>
      <w:r w:rsidR="00875357">
        <w:rPr>
          <w:rFonts w:hint="cs"/>
          <w:rtl/>
          <w:lang w:bidi="ar-DZ"/>
        </w:rPr>
        <w:t xml:space="preserve">قمنا </w:t>
      </w:r>
      <w:r>
        <w:rPr>
          <w:rFonts w:hint="cs"/>
          <w:rtl/>
          <w:lang w:bidi="ar-DZ"/>
        </w:rPr>
        <w:t xml:space="preserve">بالتحقيق حول مصداقية المعلومات المتعلقة بالحالة المالية و بالحسابات المعطاة في المستندات </w:t>
      </w:r>
    </w:p>
    <w:p w:rsidR="00D77184" w:rsidRDefault="00D77184" w:rsidP="00783D83">
      <w:pPr>
        <w:jc w:val="right"/>
        <w:rPr>
          <w:rtl/>
          <w:lang w:bidi="ar-DZ"/>
        </w:rPr>
      </w:pPr>
    </w:p>
    <w:p w:rsidR="00783D83" w:rsidRDefault="00217945" w:rsidP="00217945">
      <w:pPr>
        <w:jc w:val="right"/>
        <w:rPr>
          <w:rtl/>
          <w:lang w:bidi="ar-DZ"/>
        </w:rPr>
      </w:pPr>
      <w:r>
        <w:rPr>
          <w:rFonts w:hint="cs"/>
          <w:rtl/>
          <w:lang w:bidi="ar-DZ"/>
        </w:rPr>
        <w:t>و التي وضعت تحت تصرفهم بمناسبة الجمعية العامة .</w:t>
      </w:r>
    </w:p>
    <w:p w:rsidR="00217945" w:rsidRDefault="00217945" w:rsidP="00217945">
      <w:pPr>
        <w:jc w:val="right"/>
        <w:rPr>
          <w:lang w:bidi="ar-DZ"/>
        </w:rPr>
      </w:pPr>
    </w:p>
    <w:p w:rsidR="005C2053" w:rsidRDefault="001767FB" w:rsidP="005C2053">
      <w:pPr>
        <w:pStyle w:val="PrformatHTML"/>
        <w:bidi/>
      </w:pPr>
      <w:r>
        <w:rPr>
          <w:rFonts w:ascii="Arial" w:hAnsi="Arial" w:cs="Arial"/>
          <w:sz w:val="25"/>
          <w:szCs w:val="25"/>
          <w:rtl/>
        </w:rPr>
        <w:t>الأشـغـال</w:t>
      </w:r>
      <w:r>
        <w:rPr>
          <w:rFonts w:ascii="Arial" w:hAnsi="Arial" w:cs="Arial" w:hint="cs"/>
          <w:sz w:val="25"/>
          <w:szCs w:val="25"/>
          <w:rtl/>
        </w:rPr>
        <w:t xml:space="preserve"> </w:t>
      </w:r>
      <w:r w:rsidR="005C2053">
        <w:rPr>
          <w:rFonts w:ascii="Arial" w:hAnsi="Arial" w:cs="Arial" w:hint="cs"/>
          <w:sz w:val="23"/>
          <w:szCs w:val="23"/>
          <w:rtl/>
        </w:rPr>
        <w:t>الـتي أنجـزناهـا</w:t>
      </w:r>
      <w:r>
        <w:rPr>
          <w:rFonts w:ascii="Arial" w:hAnsi="Arial" w:cs="Arial" w:hint="cs"/>
          <w:sz w:val="25"/>
          <w:szCs w:val="25"/>
          <w:rtl/>
        </w:rPr>
        <w:t xml:space="preserve"> </w:t>
      </w:r>
      <w:r>
        <w:rPr>
          <w:rFonts w:ascii="Arial" w:hAnsi="Arial" w:cs="Arial"/>
          <w:sz w:val="25"/>
          <w:szCs w:val="25"/>
          <w:rtl/>
        </w:rPr>
        <w:t>تمـت</w:t>
      </w:r>
      <w:r>
        <w:rPr>
          <w:rFonts w:ascii="Arial" w:hAnsi="Arial" w:cs="Arial" w:hint="cs"/>
          <w:sz w:val="25"/>
          <w:szCs w:val="25"/>
          <w:rtl/>
        </w:rPr>
        <w:t xml:space="preserve"> </w:t>
      </w:r>
      <w:r w:rsidR="005C2053" w:rsidRPr="005C2053">
        <w:rPr>
          <w:rFonts w:ascii="Arial" w:hAnsi="Arial" w:cs="Arial" w:hint="cs"/>
          <w:sz w:val="25"/>
          <w:szCs w:val="25"/>
          <w:rtl/>
        </w:rPr>
        <w:t>وفق معايير المهنة</w:t>
      </w:r>
    </w:p>
    <w:p w:rsidR="001767FB" w:rsidRDefault="001767FB" w:rsidP="001767FB">
      <w:pPr>
        <w:jc w:val="right"/>
        <w:rPr>
          <w:rtl/>
          <w:lang w:bidi="ar-DZ"/>
        </w:rPr>
      </w:pPr>
      <w:r>
        <w:rPr>
          <w:rFonts w:ascii="Arial" w:hAnsi="Arial" w:cs="Arial"/>
          <w:sz w:val="25"/>
          <w:szCs w:val="25"/>
        </w:rPr>
        <w:t xml:space="preserve">   </w:t>
      </w:r>
    </w:p>
    <w:p w:rsidR="00783D83" w:rsidRDefault="00783D83" w:rsidP="00783D83">
      <w:pPr>
        <w:jc w:val="right"/>
        <w:rPr>
          <w:rtl/>
          <w:lang w:bidi="ar-DZ"/>
        </w:rPr>
      </w:pPr>
    </w:p>
    <w:p w:rsidR="008F5721" w:rsidRPr="008F5721" w:rsidRDefault="00783D83" w:rsidP="008F5721">
      <w:pPr>
        <w:pStyle w:val="PrformatHTML"/>
        <w:bidi/>
        <w:rPr>
          <w:rFonts w:ascii="Arial" w:hAnsi="Arial" w:cs="Arial"/>
          <w:sz w:val="25"/>
          <w:szCs w:val="25"/>
          <w:rtl/>
        </w:rPr>
      </w:pPr>
      <w:r>
        <w:rPr>
          <w:rFonts w:hint="cs"/>
          <w:rtl/>
          <w:lang w:bidi="ar-DZ"/>
        </w:rPr>
        <w:t xml:space="preserve">  ج </w:t>
      </w:r>
      <w:r w:rsidRPr="008F5721">
        <w:rPr>
          <w:rFonts w:ascii="Arial" w:hAnsi="Arial" w:cs="Arial" w:hint="cs"/>
          <w:sz w:val="25"/>
          <w:szCs w:val="25"/>
          <w:rtl/>
        </w:rPr>
        <w:t xml:space="preserve">- </w:t>
      </w:r>
      <w:r w:rsidR="005C2053">
        <w:rPr>
          <w:rFonts w:ascii="Arial" w:hAnsi="Arial" w:cs="Arial"/>
          <w:sz w:val="25"/>
          <w:szCs w:val="25"/>
          <w:rtl/>
        </w:rPr>
        <w:t>الأشـغـال</w:t>
      </w:r>
      <w:r w:rsidR="005C2053">
        <w:rPr>
          <w:rFonts w:ascii="Arial" w:hAnsi="Arial" w:cs="Arial" w:hint="cs"/>
          <w:sz w:val="25"/>
          <w:szCs w:val="25"/>
          <w:rtl/>
        </w:rPr>
        <w:t xml:space="preserve"> </w:t>
      </w:r>
      <w:r w:rsidR="005C2053" w:rsidRPr="008F5721">
        <w:rPr>
          <w:rFonts w:ascii="Arial" w:hAnsi="Arial" w:cs="Arial" w:hint="cs"/>
          <w:sz w:val="25"/>
          <w:szCs w:val="25"/>
          <w:rtl/>
        </w:rPr>
        <w:t>الـتي أنجـزناهـا</w:t>
      </w:r>
      <w:r w:rsidR="005C2053">
        <w:rPr>
          <w:rFonts w:ascii="Arial" w:hAnsi="Arial" w:cs="Arial" w:hint="cs"/>
          <w:sz w:val="25"/>
          <w:szCs w:val="25"/>
          <w:rtl/>
        </w:rPr>
        <w:t xml:space="preserve"> </w:t>
      </w:r>
      <w:r w:rsidR="005C2053">
        <w:rPr>
          <w:rFonts w:ascii="Arial" w:hAnsi="Arial" w:cs="Arial"/>
          <w:sz w:val="25"/>
          <w:szCs w:val="25"/>
          <w:rtl/>
        </w:rPr>
        <w:t>تمـت</w:t>
      </w:r>
      <w:r w:rsidR="005C2053">
        <w:rPr>
          <w:rFonts w:ascii="Arial" w:hAnsi="Arial" w:cs="Arial" w:hint="cs"/>
          <w:sz w:val="25"/>
          <w:szCs w:val="25"/>
          <w:rtl/>
        </w:rPr>
        <w:t xml:space="preserve"> </w:t>
      </w:r>
      <w:r w:rsidR="005C2053" w:rsidRPr="005C2053">
        <w:rPr>
          <w:rFonts w:ascii="Arial" w:hAnsi="Arial" w:cs="Arial" w:hint="cs"/>
          <w:sz w:val="25"/>
          <w:szCs w:val="25"/>
          <w:rtl/>
        </w:rPr>
        <w:t>وفق معايير المهنة</w:t>
      </w:r>
      <w:r w:rsidR="005C2053" w:rsidRPr="008F5721">
        <w:rPr>
          <w:rFonts w:ascii="Arial" w:hAnsi="Arial" w:cs="Arial" w:hint="cs"/>
          <w:sz w:val="25"/>
          <w:szCs w:val="25"/>
          <w:rtl/>
        </w:rPr>
        <w:t xml:space="preserve"> </w:t>
      </w:r>
      <w:r w:rsidRPr="008F5721">
        <w:rPr>
          <w:rFonts w:ascii="Arial" w:hAnsi="Arial" w:cs="Arial" w:hint="cs"/>
          <w:sz w:val="25"/>
          <w:szCs w:val="25"/>
          <w:rtl/>
        </w:rPr>
        <w:t>،</w:t>
      </w:r>
      <w:r w:rsidR="008F5721" w:rsidRPr="008F5721">
        <w:rPr>
          <w:rFonts w:ascii="Arial" w:hAnsi="Arial" w:cs="Arial" w:hint="cs"/>
          <w:sz w:val="25"/>
          <w:szCs w:val="25"/>
          <w:rtl/>
        </w:rPr>
        <w:t xml:space="preserve"> </w:t>
      </w:r>
      <w:r w:rsidR="008F5721" w:rsidRPr="005C2053">
        <w:rPr>
          <w:rFonts w:ascii="Arial" w:hAnsi="Arial" w:cs="Arial" w:hint="cs"/>
          <w:sz w:val="25"/>
          <w:szCs w:val="25"/>
          <w:rtl/>
        </w:rPr>
        <w:t>و</w:t>
      </w:r>
      <w:r w:rsidR="008F5721" w:rsidRPr="008F5721">
        <w:rPr>
          <w:rFonts w:ascii="Arial" w:hAnsi="Arial" w:cs="Arial" w:hint="cs"/>
          <w:sz w:val="25"/>
          <w:szCs w:val="25"/>
          <w:rtl/>
        </w:rPr>
        <w:t xml:space="preserve">منه  </w:t>
      </w:r>
      <w:r w:rsidRPr="008F5721">
        <w:rPr>
          <w:rFonts w:ascii="Arial" w:hAnsi="Arial" w:cs="Arial" w:hint="cs"/>
          <w:sz w:val="25"/>
          <w:szCs w:val="25"/>
          <w:rtl/>
        </w:rPr>
        <w:t>بإمكان</w:t>
      </w:r>
      <w:r w:rsidR="00875357" w:rsidRPr="008F5721">
        <w:rPr>
          <w:rFonts w:ascii="Arial" w:hAnsi="Arial" w:cs="Arial" w:hint="cs"/>
          <w:sz w:val="25"/>
          <w:szCs w:val="25"/>
          <w:rtl/>
        </w:rPr>
        <w:t>نا</w:t>
      </w:r>
      <w:r w:rsidRPr="008F5721">
        <w:rPr>
          <w:rFonts w:ascii="Arial" w:hAnsi="Arial" w:cs="Arial" w:hint="cs"/>
          <w:sz w:val="25"/>
          <w:szCs w:val="25"/>
          <w:rtl/>
        </w:rPr>
        <w:t xml:space="preserve"> الشهادة بان الحسابات السنوية كما تظهر في الصفحات من</w:t>
      </w:r>
      <w:r w:rsidR="008F5721" w:rsidRPr="008F5721">
        <w:rPr>
          <w:rFonts w:ascii="Arial" w:hAnsi="Arial" w:cs="Arial" w:hint="cs"/>
          <w:sz w:val="25"/>
          <w:szCs w:val="25"/>
          <w:rtl/>
        </w:rPr>
        <w:t xml:space="preserve">13 الى 15 لهذا التقرير </w:t>
      </w:r>
      <w:r w:rsidR="008F5721" w:rsidRPr="008F5721">
        <w:rPr>
          <w:rFonts w:ascii="Arial" w:hAnsi="Arial" w:cs="Arial"/>
          <w:sz w:val="25"/>
          <w:szCs w:val="25"/>
          <w:rtl/>
        </w:rPr>
        <w:t xml:space="preserve">عادلة </w:t>
      </w:r>
      <w:r w:rsidR="008F5721" w:rsidRPr="008F5721">
        <w:rPr>
          <w:rFonts w:ascii="Arial" w:hAnsi="Arial" w:cs="Arial" w:hint="cs"/>
          <w:sz w:val="25"/>
          <w:szCs w:val="25"/>
          <w:rtl/>
        </w:rPr>
        <w:t>و ذات مصداقية كما أنها تعطي صورة وفية لنتيجة عمليات العام الماضي بالإضافة إلى الحالة المالية و ممتلكات شركتكم في نهاية السنة المذكورة</w:t>
      </w:r>
      <w:r w:rsidR="008F5721" w:rsidRPr="008F5721">
        <w:rPr>
          <w:rFonts w:ascii="Arial" w:hAnsi="Arial" w:cs="Arial"/>
          <w:sz w:val="25"/>
          <w:szCs w:val="25"/>
        </w:rPr>
        <w:t>.</w:t>
      </w:r>
    </w:p>
    <w:p w:rsidR="00783D83" w:rsidRDefault="00783D83" w:rsidP="008F5721">
      <w:pPr>
        <w:rPr>
          <w:rtl/>
          <w:lang w:bidi="ar-DZ"/>
        </w:rPr>
      </w:pPr>
    </w:p>
    <w:p w:rsidR="00F55457" w:rsidRDefault="00F55457" w:rsidP="00783D83">
      <w:pPr>
        <w:jc w:val="right"/>
        <w:rPr>
          <w:rtl/>
          <w:lang w:bidi="ar-DZ"/>
        </w:rPr>
      </w:pPr>
    </w:p>
    <w:p w:rsidR="00F55457" w:rsidRDefault="00F55457" w:rsidP="00AB2BB9">
      <w:pPr>
        <w:bidi/>
        <w:rPr>
          <w:rStyle w:val="hps"/>
          <w:rtl/>
        </w:rPr>
      </w:pPr>
      <w:r>
        <w:rPr>
          <w:rFonts w:hint="cs"/>
          <w:rtl/>
          <w:lang w:bidi="ar-DZ"/>
        </w:rPr>
        <w:t xml:space="preserve">د- </w:t>
      </w:r>
      <w:r w:rsidRPr="00A63B25">
        <w:rPr>
          <w:rStyle w:val="hps"/>
          <w:rFonts w:hint="cs"/>
          <w:rtl/>
        </w:rPr>
        <w:t xml:space="preserve">نعلمكم ان رؤوس الاموال الخاصة للمؤسسة هي سلبية بمبلغ </w:t>
      </w:r>
      <w:r w:rsidRPr="004D55D7">
        <w:rPr>
          <w:sz w:val="20"/>
          <w:szCs w:val="20"/>
        </w:rPr>
        <w:t xml:space="preserve">       </w:t>
      </w:r>
      <w:r w:rsidR="00AB2BB9">
        <w:rPr>
          <w:sz w:val="20"/>
          <w:szCs w:val="20"/>
        </w:rPr>
        <w:t>………………………………….</w:t>
      </w:r>
      <w:r w:rsidRPr="004D55D7">
        <w:rPr>
          <w:sz w:val="20"/>
          <w:szCs w:val="20"/>
        </w:rPr>
        <w:t>-</w:t>
      </w:r>
      <w:r w:rsidRPr="00A63B25">
        <w:rPr>
          <w:rStyle w:val="hps"/>
          <w:rFonts w:hint="cs"/>
          <w:rtl/>
        </w:rPr>
        <w:t>دج.</w:t>
      </w:r>
    </w:p>
    <w:p w:rsidR="00F55457" w:rsidRPr="00A63B25" w:rsidRDefault="00F55457" w:rsidP="00F55457">
      <w:pPr>
        <w:bidi/>
        <w:rPr>
          <w:rStyle w:val="hps"/>
          <w:rtl/>
        </w:rPr>
      </w:pPr>
    </w:p>
    <w:p w:rsidR="00F55457" w:rsidRDefault="00F55457" w:rsidP="00F55457">
      <w:pPr>
        <w:bidi/>
        <w:rPr>
          <w:rStyle w:val="hps"/>
          <w:rtl/>
        </w:rPr>
      </w:pPr>
      <w:r w:rsidRPr="00A63B25">
        <w:rPr>
          <w:rStyle w:val="hps"/>
          <w:rFonts w:hint="cs"/>
          <w:rtl/>
        </w:rPr>
        <w:t xml:space="preserve">نذكركم انه طبقا للإجراءات القانونية لديكم اجل يقدر بسنتين(02) من اجل اعادة تكوين رؤوس الاموال الخاصة للمؤسسة </w:t>
      </w:r>
    </w:p>
    <w:p w:rsidR="00F55457" w:rsidRDefault="00F55457" w:rsidP="00F55457">
      <w:pPr>
        <w:bidi/>
        <w:rPr>
          <w:rStyle w:val="hps"/>
          <w:rtl/>
        </w:rPr>
      </w:pPr>
    </w:p>
    <w:p w:rsidR="00F55457" w:rsidRDefault="00F55457" w:rsidP="00F55457">
      <w:pPr>
        <w:bidi/>
        <w:rPr>
          <w:rStyle w:val="hps"/>
          <w:rtl/>
        </w:rPr>
      </w:pPr>
      <w:r w:rsidRPr="00A63B25">
        <w:rPr>
          <w:rStyle w:val="hps"/>
          <w:rFonts w:hint="cs"/>
          <w:rtl/>
        </w:rPr>
        <w:t xml:space="preserve">على الاقل عند مستوى يساوي ربع راس المال الاجتماعي </w:t>
      </w:r>
      <w:r>
        <w:rPr>
          <w:rStyle w:val="hps"/>
          <w:rFonts w:hint="cs"/>
          <w:rtl/>
        </w:rPr>
        <w:t>.</w:t>
      </w:r>
    </w:p>
    <w:p w:rsidR="002B0AC5" w:rsidRDefault="002B0AC5" w:rsidP="00FE306B">
      <w:pPr>
        <w:rPr>
          <w:rtl/>
          <w:lang w:bidi="ar-DZ"/>
        </w:rPr>
      </w:pPr>
    </w:p>
    <w:p w:rsidR="002B0AC5" w:rsidRDefault="002B0AC5" w:rsidP="00FE306B">
      <w:pPr>
        <w:rPr>
          <w:rtl/>
          <w:lang w:bidi="ar-DZ"/>
        </w:rPr>
      </w:pPr>
    </w:p>
    <w:p w:rsidR="00082BCC" w:rsidRDefault="00082BCC" w:rsidP="00FE306B">
      <w:pPr>
        <w:rPr>
          <w:rtl/>
          <w:lang w:bidi="ar-DZ"/>
        </w:rPr>
      </w:pPr>
    </w:p>
    <w:p w:rsidR="00082BCC" w:rsidRDefault="00082BCC" w:rsidP="00FE306B">
      <w:pPr>
        <w:rPr>
          <w:b/>
          <w:bCs/>
          <w:rtl/>
          <w:lang w:bidi="ar-DZ"/>
        </w:rPr>
      </w:pPr>
      <w:r>
        <w:rPr>
          <w:rFonts w:hint="cs"/>
          <w:b/>
          <w:bCs/>
          <w:rtl/>
          <w:lang w:bidi="ar-DZ"/>
        </w:rPr>
        <w:t>حرر في : الجزائر</w:t>
      </w:r>
    </w:p>
    <w:p w:rsidR="00082BCC" w:rsidRDefault="00082BCC" w:rsidP="00FE306B">
      <w:pPr>
        <w:rPr>
          <w:b/>
          <w:bCs/>
          <w:lang w:bidi="ar-DZ"/>
        </w:rPr>
      </w:pPr>
      <w:r>
        <w:rPr>
          <w:rFonts w:hint="cs"/>
          <w:b/>
          <w:bCs/>
          <w:rtl/>
          <w:lang w:bidi="ar-DZ"/>
        </w:rPr>
        <w:t>يوم : 14  أفريل 2020</w:t>
      </w:r>
    </w:p>
    <w:p w:rsidR="00FE306B" w:rsidRDefault="00082BCC" w:rsidP="004C6B98">
      <w:pPr>
        <w:rPr>
          <w:b/>
          <w:bCs/>
          <w:rtl/>
          <w:lang w:bidi="ar-DZ"/>
        </w:rPr>
      </w:pPr>
      <w:r>
        <w:rPr>
          <w:rFonts w:hint="cs"/>
          <w:b/>
          <w:bCs/>
          <w:rtl/>
          <w:lang w:bidi="ar-DZ"/>
        </w:rPr>
        <w:t xml:space="preserve">الإمضاء : السيد </w:t>
      </w:r>
      <w:r w:rsidR="004C6B98">
        <w:rPr>
          <w:rFonts w:hint="cs"/>
          <w:b/>
          <w:bCs/>
          <w:rtl/>
          <w:lang w:bidi="ar-DZ"/>
        </w:rPr>
        <w:t>**********</w:t>
      </w:r>
    </w:p>
    <w:p w:rsidR="00082BCC" w:rsidRDefault="00082BCC" w:rsidP="00FE306B">
      <w:pPr>
        <w:rPr>
          <w:rtl/>
          <w:lang w:bidi="ar-DZ"/>
        </w:rPr>
      </w:pPr>
      <w:r>
        <w:rPr>
          <w:rFonts w:hint="cs"/>
          <w:b/>
          <w:bCs/>
          <w:rtl/>
          <w:lang w:bidi="ar-DZ"/>
        </w:rPr>
        <w:t>محافظ حسابات</w:t>
      </w:r>
    </w:p>
    <w:p w:rsidR="00F55CB4" w:rsidRDefault="00F55CB4" w:rsidP="00261F2D">
      <w:pPr>
        <w:jc w:val="right"/>
        <w:rPr>
          <w:b/>
          <w:bCs/>
          <w:rtl/>
          <w:lang w:bidi="ar-DZ"/>
        </w:rPr>
      </w:pPr>
    </w:p>
    <w:p w:rsidR="002B0AC5" w:rsidRDefault="002B0AC5" w:rsidP="00261F2D">
      <w:pPr>
        <w:jc w:val="right"/>
        <w:rPr>
          <w:b/>
          <w:bCs/>
          <w:rtl/>
          <w:lang w:bidi="ar-DZ"/>
        </w:rPr>
      </w:pPr>
    </w:p>
    <w:p w:rsidR="002B0AC5" w:rsidRDefault="002B0AC5" w:rsidP="00261F2D">
      <w:pPr>
        <w:jc w:val="right"/>
        <w:rPr>
          <w:b/>
          <w:bCs/>
          <w:rtl/>
          <w:lang w:bidi="ar-DZ"/>
        </w:rPr>
      </w:pPr>
    </w:p>
    <w:p w:rsidR="002B0AC5" w:rsidRDefault="002B0AC5" w:rsidP="00261F2D">
      <w:pPr>
        <w:jc w:val="right"/>
        <w:rPr>
          <w:b/>
          <w:bCs/>
          <w:rtl/>
          <w:lang w:bidi="ar-DZ"/>
        </w:rPr>
      </w:pPr>
    </w:p>
    <w:p w:rsidR="002B0AC5" w:rsidRDefault="002B0AC5" w:rsidP="00261F2D">
      <w:pPr>
        <w:jc w:val="right"/>
        <w:rPr>
          <w:b/>
          <w:bCs/>
          <w:rtl/>
          <w:lang w:bidi="ar-DZ"/>
        </w:rPr>
      </w:pPr>
    </w:p>
    <w:p w:rsidR="00CE308A" w:rsidRDefault="00CE308A" w:rsidP="00261F2D">
      <w:pPr>
        <w:jc w:val="right"/>
        <w:rPr>
          <w:b/>
          <w:bCs/>
          <w:rtl/>
          <w:lang w:bidi="ar-DZ"/>
        </w:rPr>
      </w:pPr>
    </w:p>
    <w:p w:rsidR="00CE308A" w:rsidRDefault="00CE308A" w:rsidP="00261F2D">
      <w:pPr>
        <w:jc w:val="right"/>
        <w:rPr>
          <w:b/>
          <w:bCs/>
          <w:rtl/>
          <w:lang w:bidi="ar-DZ"/>
        </w:rPr>
      </w:pPr>
    </w:p>
    <w:p w:rsidR="00CE308A" w:rsidRDefault="00CE308A" w:rsidP="00261F2D">
      <w:pPr>
        <w:jc w:val="right"/>
        <w:rPr>
          <w:b/>
          <w:bCs/>
          <w:rtl/>
          <w:lang w:bidi="ar-DZ"/>
        </w:rPr>
      </w:pPr>
    </w:p>
    <w:p w:rsidR="00EB5F06" w:rsidRDefault="00EB5F06" w:rsidP="00261F2D">
      <w:pPr>
        <w:jc w:val="right"/>
        <w:rPr>
          <w:b/>
          <w:bCs/>
          <w:rtl/>
          <w:lang w:bidi="ar-DZ"/>
        </w:rPr>
      </w:pPr>
    </w:p>
    <w:p w:rsidR="00EB5F06" w:rsidRDefault="00EB5F06" w:rsidP="00261F2D">
      <w:pPr>
        <w:jc w:val="right"/>
        <w:rPr>
          <w:b/>
          <w:bCs/>
          <w:rtl/>
          <w:lang w:bidi="ar-DZ"/>
        </w:rPr>
      </w:pPr>
    </w:p>
    <w:p w:rsidR="00EB5F06" w:rsidRDefault="00EB5F06" w:rsidP="00261F2D">
      <w:pPr>
        <w:jc w:val="right"/>
        <w:rPr>
          <w:b/>
          <w:bCs/>
          <w:rtl/>
          <w:lang w:bidi="ar-DZ"/>
        </w:rPr>
      </w:pPr>
    </w:p>
    <w:p w:rsidR="00EB5F06" w:rsidRDefault="00EB5F06" w:rsidP="00261F2D">
      <w:pPr>
        <w:jc w:val="right"/>
        <w:rPr>
          <w:b/>
          <w:bCs/>
          <w:rtl/>
          <w:lang w:bidi="ar-DZ"/>
        </w:rPr>
      </w:pPr>
    </w:p>
    <w:p w:rsidR="00EB5F06" w:rsidRDefault="00EB5F06" w:rsidP="00261F2D">
      <w:pPr>
        <w:jc w:val="right"/>
        <w:rPr>
          <w:b/>
          <w:bCs/>
          <w:rtl/>
          <w:lang w:bidi="ar-DZ"/>
        </w:rPr>
      </w:pPr>
    </w:p>
    <w:p w:rsidR="00EB5F06" w:rsidRDefault="00EB5F06" w:rsidP="00261F2D">
      <w:pPr>
        <w:jc w:val="right"/>
        <w:rPr>
          <w:b/>
          <w:bCs/>
          <w:rtl/>
          <w:lang w:bidi="ar-DZ"/>
        </w:rPr>
      </w:pPr>
    </w:p>
    <w:p w:rsidR="00EB5F06" w:rsidRDefault="00EB5F06" w:rsidP="00261F2D">
      <w:pPr>
        <w:jc w:val="right"/>
        <w:rPr>
          <w:b/>
          <w:bCs/>
          <w:rtl/>
          <w:lang w:bidi="ar-DZ"/>
        </w:rPr>
      </w:pPr>
    </w:p>
    <w:p w:rsidR="00EB5F06" w:rsidRDefault="00EB5F06" w:rsidP="00261F2D">
      <w:pPr>
        <w:jc w:val="right"/>
        <w:rPr>
          <w:b/>
          <w:bCs/>
          <w:rtl/>
          <w:lang w:bidi="ar-DZ"/>
        </w:rPr>
      </w:pPr>
    </w:p>
    <w:p w:rsidR="00EB5F06" w:rsidRDefault="00EB5F06" w:rsidP="00261F2D">
      <w:pPr>
        <w:jc w:val="right"/>
        <w:rPr>
          <w:b/>
          <w:bCs/>
          <w:rtl/>
          <w:lang w:bidi="ar-DZ"/>
        </w:rPr>
      </w:pPr>
    </w:p>
    <w:p w:rsidR="00EB5F06" w:rsidRDefault="00EB5F06" w:rsidP="00261F2D">
      <w:pPr>
        <w:jc w:val="right"/>
        <w:rPr>
          <w:b/>
          <w:bCs/>
          <w:rtl/>
          <w:lang w:bidi="ar-DZ"/>
        </w:rPr>
      </w:pPr>
    </w:p>
    <w:p w:rsidR="00EB5F06" w:rsidRDefault="00EB5F06" w:rsidP="00261F2D">
      <w:pPr>
        <w:jc w:val="right"/>
        <w:rPr>
          <w:b/>
          <w:bCs/>
          <w:rtl/>
          <w:lang w:bidi="ar-DZ"/>
        </w:rPr>
      </w:pPr>
    </w:p>
    <w:p w:rsidR="00C41AFA" w:rsidRDefault="00C41AFA" w:rsidP="00261F2D">
      <w:pPr>
        <w:jc w:val="right"/>
        <w:rPr>
          <w:b/>
          <w:bCs/>
          <w:rtl/>
          <w:lang w:bidi="ar-DZ"/>
        </w:rPr>
      </w:pPr>
    </w:p>
    <w:p w:rsidR="00C41AFA" w:rsidRDefault="00C41AFA" w:rsidP="00261F2D">
      <w:pPr>
        <w:jc w:val="right"/>
        <w:rPr>
          <w:b/>
          <w:bCs/>
          <w:rtl/>
          <w:lang w:bidi="ar-DZ"/>
        </w:rPr>
      </w:pPr>
    </w:p>
    <w:p w:rsidR="00C41AFA" w:rsidRDefault="00C41AFA" w:rsidP="00261F2D">
      <w:pPr>
        <w:jc w:val="right"/>
        <w:rPr>
          <w:b/>
          <w:bCs/>
          <w:rtl/>
          <w:lang w:bidi="ar-DZ"/>
        </w:rPr>
      </w:pPr>
    </w:p>
    <w:p w:rsidR="00EB5F06" w:rsidRDefault="00EB5F06" w:rsidP="00261F2D">
      <w:pPr>
        <w:jc w:val="right"/>
        <w:rPr>
          <w:b/>
          <w:bCs/>
          <w:rtl/>
          <w:lang w:bidi="ar-DZ"/>
        </w:rPr>
      </w:pPr>
    </w:p>
    <w:p w:rsidR="00EB5F06" w:rsidRDefault="00EB5F06" w:rsidP="00261F2D">
      <w:pPr>
        <w:jc w:val="right"/>
        <w:rPr>
          <w:b/>
          <w:bCs/>
          <w:rtl/>
          <w:lang w:bidi="ar-DZ"/>
        </w:rPr>
      </w:pPr>
    </w:p>
    <w:p w:rsidR="00EB5F06" w:rsidRDefault="00EB5F06" w:rsidP="00261F2D">
      <w:pPr>
        <w:jc w:val="right"/>
        <w:rPr>
          <w:b/>
          <w:bCs/>
          <w:rtl/>
          <w:lang w:bidi="ar-DZ"/>
        </w:rPr>
      </w:pPr>
    </w:p>
    <w:p w:rsidR="00EB5F06" w:rsidRDefault="00EB5F06" w:rsidP="00261F2D">
      <w:pPr>
        <w:jc w:val="right"/>
        <w:rPr>
          <w:b/>
          <w:bCs/>
          <w:rtl/>
          <w:lang w:bidi="ar-DZ"/>
        </w:rPr>
      </w:pPr>
    </w:p>
    <w:p w:rsidR="00EB5F06" w:rsidRDefault="00EB5F06" w:rsidP="00261F2D">
      <w:pPr>
        <w:jc w:val="right"/>
        <w:rPr>
          <w:b/>
          <w:bCs/>
          <w:rtl/>
          <w:lang w:bidi="ar-DZ"/>
        </w:rPr>
      </w:pPr>
    </w:p>
    <w:p w:rsidR="00EB5F06" w:rsidRDefault="00EB5F06" w:rsidP="00261F2D">
      <w:pPr>
        <w:jc w:val="right"/>
        <w:rPr>
          <w:b/>
          <w:bCs/>
          <w:rtl/>
          <w:lang w:bidi="ar-DZ"/>
        </w:rPr>
      </w:pPr>
    </w:p>
    <w:p w:rsidR="00EB5F06" w:rsidRDefault="00EB5F06" w:rsidP="00261F2D">
      <w:pPr>
        <w:jc w:val="right"/>
        <w:rPr>
          <w:b/>
          <w:bCs/>
          <w:rtl/>
          <w:lang w:bidi="ar-DZ"/>
        </w:rPr>
      </w:pPr>
    </w:p>
    <w:p w:rsidR="00EB5F06" w:rsidRDefault="00EB5F06" w:rsidP="00261F2D">
      <w:pPr>
        <w:jc w:val="right"/>
        <w:rPr>
          <w:b/>
          <w:bCs/>
          <w:rtl/>
          <w:lang w:bidi="ar-DZ"/>
        </w:rPr>
      </w:pPr>
    </w:p>
    <w:p w:rsidR="00EB5F06" w:rsidRDefault="00EB5F06" w:rsidP="00261F2D">
      <w:pPr>
        <w:jc w:val="right"/>
        <w:rPr>
          <w:b/>
          <w:bCs/>
          <w:rtl/>
          <w:lang w:bidi="ar-DZ"/>
        </w:rPr>
      </w:pPr>
    </w:p>
    <w:p w:rsidR="00EB5F06" w:rsidRDefault="00EB5F06" w:rsidP="00EB5F06">
      <w:pPr>
        <w:jc w:val="center"/>
        <w:rPr>
          <w:b/>
          <w:bCs/>
          <w:sz w:val="48"/>
          <w:szCs w:val="48"/>
          <w:rtl/>
          <w:lang w:bidi="ar-DZ"/>
        </w:rPr>
      </w:pPr>
      <w:r w:rsidRPr="00396FF2">
        <w:rPr>
          <w:rFonts w:hint="cs"/>
          <w:b/>
          <w:bCs/>
          <w:sz w:val="48"/>
          <w:szCs w:val="48"/>
          <w:rtl/>
          <w:lang w:bidi="ar-DZ"/>
        </w:rPr>
        <w:t>ال</w:t>
      </w:r>
      <w:r>
        <w:rPr>
          <w:rFonts w:hint="cs"/>
          <w:b/>
          <w:bCs/>
          <w:sz w:val="48"/>
          <w:szCs w:val="48"/>
          <w:rtl/>
          <w:lang w:bidi="ar-DZ"/>
        </w:rPr>
        <w:t>ــ</w:t>
      </w:r>
      <w:r w:rsidRPr="00396FF2">
        <w:rPr>
          <w:rFonts w:hint="cs"/>
          <w:b/>
          <w:bCs/>
          <w:sz w:val="48"/>
          <w:szCs w:val="48"/>
          <w:rtl/>
          <w:lang w:bidi="ar-DZ"/>
        </w:rPr>
        <w:t>ت</w:t>
      </w:r>
      <w:r>
        <w:rPr>
          <w:rFonts w:hint="cs"/>
          <w:b/>
          <w:bCs/>
          <w:sz w:val="48"/>
          <w:szCs w:val="48"/>
          <w:rtl/>
          <w:lang w:bidi="ar-DZ"/>
        </w:rPr>
        <w:t>ـــ</w:t>
      </w:r>
      <w:r w:rsidRPr="00396FF2">
        <w:rPr>
          <w:rFonts w:hint="cs"/>
          <w:b/>
          <w:bCs/>
          <w:sz w:val="48"/>
          <w:szCs w:val="48"/>
          <w:rtl/>
          <w:lang w:bidi="ar-DZ"/>
        </w:rPr>
        <w:t>ق</w:t>
      </w:r>
      <w:r>
        <w:rPr>
          <w:rFonts w:hint="cs"/>
          <w:b/>
          <w:bCs/>
          <w:sz w:val="48"/>
          <w:szCs w:val="48"/>
          <w:rtl/>
          <w:lang w:bidi="ar-DZ"/>
        </w:rPr>
        <w:t>اريـــ</w:t>
      </w:r>
      <w:r w:rsidRPr="00396FF2">
        <w:rPr>
          <w:rFonts w:hint="cs"/>
          <w:b/>
          <w:bCs/>
          <w:sz w:val="48"/>
          <w:szCs w:val="48"/>
          <w:rtl/>
          <w:lang w:bidi="ar-DZ"/>
        </w:rPr>
        <w:t xml:space="preserve">ر </w:t>
      </w:r>
      <w:r>
        <w:rPr>
          <w:rFonts w:hint="cs"/>
          <w:b/>
          <w:bCs/>
          <w:sz w:val="48"/>
          <w:szCs w:val="48"/>
          <w:rtl/>
          <w:lang w:bidi="ar-DZ"/>
        </w:rPr>
        <w:t>الخاصة</w:t>
      </w:r>
    </w:p>
    <w:p w:rsidR="00EB5F06" w:rsidRDefault="00EB5F06" w:rsidP="00EB5F06">
      <w:pPr>
        <w:jc w:val="center"/>
        <w:rPr>
          <w:b/>
          <w:bCs/>
          <w:sz w:val="48"/>
          <w:szCs w:val="48"/>
          <w:rtl/>
          <w:lang w:bidi="ar-DZ"/>
        </w:rPr>
      </w:pPr>
    </w:p>
    <w:p w:rsidR="00EB5F06" w:rsidRPr="00E26DF2" w:rsidRDefault="00EB5F06" w:rsidP="00EB5F06">
      <w:pPr>
        <w:jc w:val="center"/>
        <w:rPr>
          <w:b/>
          <w:bCs/>
          <w:sz w:val="48"/>
          <w:szCs w:val="48"/>
          <w:rtl/>
          <w:lang w:val="en-US" w:bidi="ar-DZ"/>
        </w:rPr>
      </w:pPr>
    </w:p>
    <w:p w:rsidR="00EB5F06" w:rsidRDefault="00EB5F06" w:rsidP="00EB5F06">
      <w:pPr>
        <w:jc w:val="center"/>
        <w:rPr>
          <w:b/>
          <w:bCs/>
          <w:sz w:val="48"/>
          <w:szCs w:val="48"/>
          <w:rtl/>
          <w:lang w:bidi="ar-DZ"/>
        </w:rPr>
      </w:pPr>
    </w:p>
    <w:p w:rsidR="00EB5F06" w:rsidRDefault="00EB5F06" w:rsidP="00EB5F06">
      <w:pPr>
        <w:jc w:val="center"/>
        <w:rPr>
          <w:b/>
          <w:bCs/>
          <w:sz w:val="48"/>
          <w:szCs w:val="48"/>
          <w:rtl/>
          <w:lang w:bidi="ar-DZ"/>
        </w:rPr>
      </w:pPr>
    </w:p>
    <w:p w:rsidR="00EB5F06" w:rsidRDefault="00EB5F06" w:rsidP="00EB5F06">
      <w:pPr>
        <w:jc w:val="center"/>
        <w:rPr>
          <w:b/>
          <w:bCs/>
          <w:sz w:val="48"/>
          <w:szCs w:val="48"/>
          <w:rtl/>
          <w:lang w:bidi="ar-DZ"/>
        </w:rPr>
      </w:pPr>
    </w:p>
    <w:p w:rsidR="00EB5F06" w:rsidRDefault="00EB5F06" w:rsidP="00EB5F06">
      <w:pPr>
        <w:jc w:val="center"/>
        <w:rPr>
          <w:b/>
          <w:bCs/>
          <w:sz w:val="48"/>
          <w:szCs w:val="48"/>
          <w:rtl/>
          <w:lang w:bidi="ar-DZ"/>
        </w:rPr>
      </w:pPr>
    </w:p>
    <w:p w:rsidR="00EB5F06" w:rsidRDefault="00EB5F06" w:rsidP="00EB5F06">
      <w:pPr>
        <w:jc w:val="center"/>
        <w:rPr>
          <w:b/>
          <w:bCs/>
          <w:sz w:val="48"/>
          <w:szCs w:val="48"/>
          <w:rtl/>
          <w:lang w:bidi="ar-DZ"/>
        </w:rPr>
      </w:pPr>
    </w:p>
    <w:p w:rsidR="00EB5F06" w:rsidRDefault="00EB5F06" w:rsidP="00EB5F06">
      <w:pPr>
        <w:jc w:val="center"/>
        <w:rPr>
          <w:b/>
          <w:bCs/>
          <w:sz w:val="48"/>
          <w:szCs w:val="48"/>
          <w:rtl/>
          <w:lang w:bidi="ar-DZ"/>
        </w:rPr>
      </w:pPr>
    </w:p>
    <w:p w:rsidR="00EB5F06" w:rsidRDefault="00EB5F06" w:rsidP="00EB5F06">
      <w:pPr>
        <w:jc w:val="center"/>
        <w:rPr>
          <w:b/>
          <w:bCs/>
          <w:sz w:val="48"/>
          <w:szCs w:val="48"/>
          <w:rtl/>
          <w:lang w:bidi="ar-DZ"/>
        </w:rPr>
      </w:pPr>
    </w:p>
    <w:p w:rsidR="00EB5F06" w:rsidRDefault="00EB5F06" w:rsidP="00EB5F06">
      <w:pPr>
        <w:jc w:val="center"/>
        <w:rPr>
          <w:b/>
          <w:bCs/>
          <w:sz w:val="48"/>
          <w:szCs w:val="48"/>
          <w:rtl/>
          <w:lang w:bidi="ar-DZ"/>
        </w:rPr>
      </w:pPr>
    </w:p>
    <w:p w:rsidR="00EB5F06" w:rsidRDefault="00EB5F06" w:rsidP="00EB5F06">
      <w:pPr>
        <w:jc w:val="center"/>
        <w:rPr>
          <w:b/>
          <w:bCs/>
          <w:sz w:val="48"/>
          <w:szCs w:val="48"/>
          <w:rtl/>
          <w:lang w:bidi="ar-DZ"/>
        </w:rPr>
      </w:pPr>
    </w:p>
    <w:p w:rsidR="00EB5F06" w:rsidRDefault="00EB5F06" w:rsidP="00EB5F06">
      <w:pPr>
        <w:jc w:val="center"/>
        <w:rPr>
          <w:rtl/>
          <w:lang w:bidi="ar-DZ"/>
        </w:rPr>
      </w:pPr>
    </w:p>
    <w:p w:rsidR="00EB5F06" w:rsidRDefault="00EB5F06" w:rsidP="00261F2D">
      <w:pPr>
        <w:jc w:val="right"/>
        <w:rPr>
          <w:b/>
          <w:bCs/>
          <w:rtl/>
          <w:lang w:bidi="ar-DZ"/>
        </w:rPr>
      </w:pPr>
    </w:p>
    <w:p w:rsidR="002B0AC5" w:rsidRDefault="002B0AC5" w:rsidP="00261F2D">
      <w:pPr>
        <w:jc w:val="right"/>
        <w:rPr>
          <w:b/>
          <w:bCs/>
          <w:rtl/>
          <w:lang w:bidi="ar-DZ"/>
        </w:rPr>
      </w:pPr>
    </w:p>
    <w:p w:rsidR="002B0AC5" w:rsidRPr="002B0AC5" w:rsidRDefault="002B0AC5" w:rsidP="00D77184">
      <w:pPr>
        <w:bidi/>
        <w:rPr>
          <w:b/>
          <w:bCs/>
          <w:sz w:val="32"/>
          <w:szCs w:val="32"/>
          <w:u w:val="single"/>
          <w:rtl/>
          <w:lang w:bidi="ar-DZ"/>
        </w:rPr>
      </w:pPr>
      <w:r w:rsidRPr="002B0AC5">
        <w:rPr>
          <w:rFonts w:hint="cs"/>
          <w:b/>
          <w:bCs/>
          <w:sz w:val="32"/>
          <w:szCs w:val="32"/>
          <w:u w:val="single"/>
          <w:rtl/>
          <w:lang w:bidi="ar-DZ"/>
        </w:rPr>
        <w:t>تقرير حول الاتفاقيات المنظمة</w:t>
      </w:r>
    </w:p>
    <w:p w:rsidR="002B0AC5" w:rsidRDefault="002B0AC5" w:rsidP="00261F2D">
      <w:pPr>
        <w:jc w:val="right"/>
        <w:rPr>
          <w:b/>
          <w:bCs/>
          <w:rtl/>
          <w:lang w:bidi="ar-DZ"/>
        </w:rPr>
      </w:pPr>
    </w:p>
    <w:p w:rsidR="002B0AC5" w:rsidRDefault="002B0AC5" w:rsidP="00261F2D">
      <w:pPr>
        <w:jc w:val="right"/>
        <w:rPr>
          <w:b/>
          <w:bCs/>
          <w:lang w:bidi="ar-DZ"/>
        </w:rPr>
      </w:pPr>
    </w:p>
    <w:p w:rsidR="00F55CB4" w:rsidRPr="0015193B" w:rsidRDefault="00F55CB4" w:rsidP="00261F2D">
      <w:pPr>
        <w:jc w:val="right"/>
        <w:rPr>
          <w:lang w:bidi="ar-DZ"/>
        </w:rPr>
      </w:pPr>
    </w:p>
    <w:p w:rsidR="00F55CB4" w:rsidRPr="0015193B" w:rsidRDefault="00F55CB4" w:rsidP="00261F2D">
      <w:pPr>
        <w:jc w:val="right"/>
        <w:rPr>
          <w:rtl/>
          <w:lang w:bidi="ar-DZ"/>
        </w:rPr>
      </w:pPr>
    </w:p>
    <w:p w:rsidR="00D77184" w:rsidRPr="0015193B" w:rsidRDefault="00261F2D" w:rsidP="00261F2D">
      <w:pPr>
        <w:jc w:val="right"/>
        <w:rPr>
          <w:rtl/>
          <w:lang w:bidi="ar-DZ"/>
        </w:rPr>
      </w:pPr>
      <w:r w:rsidRPr="0015193B">
        <w:rPr>
          <w:rFonts w:hint="cs"/>
          <w:rtl/>
          <w:lang w:bidi="ar-DZ"/>
        </w:rPr>
        <w:t xml:space="preserve">غياب اتفاقيات او اتفاقيات غير مكتشفة (المادة 628 من المرسوم التشريعي رقم 93-08 المؤرخ في 25 ابريل 1993 </w:t>
      </w:r>
    </w:p>
    <w:p w:rsidR="00D77184" w:rsidRPr="0015193B" w:rsidRDefault="00D77184" w:rsidP="00261F2D">
      <w:pPr>
        <w:jc w:val="right"/>
        <w:rPr>
          <w:rtl/>
          <w:lang w:bidi="ar-DZ"/>
        </w:rPr>
      </w:pPr>
    </w:p>
    <w:p w:rsidR="00261F2D" w:rsidRPr="0015193B" w:rsidRDefault="00261F2D" w:rsidP="00261F2D">
      <w:pPr>
        <w:jc w:val="right"/>
        <w:rPr>
          <w:rtl/>
          <w:lang w:bidi="ar-DZ"/>
        </w:rPr>
      </w:pPr>
      <w:r w:rsidRPr="0015193B">
        <w:rPr>
          <w:rFonts w:hint="cs"/>
          <w:rtl/>
          <w:lang w:bidi="ar-DZ"/>
        </w:rPr>
        <w:t>المعدل و المتمم للامر رقم 75-59 المؤرخ في 26 سبتمبر 1975 و المتضمن القانون التجاري ).</w:t>
      </w:r>
    </w:p>
    <w:p w:rsidR="00261F2D" w:rsidRPr="0015193B" w:rsidRDefault="00261F2D" w:rsidP="00261F2D">
      <w:pPr>
        <w:jc w:val="right"/>
        <w:rPr>
          <w:rtl/>
          <w:lang w:bidi="ar-DZ"/>
        </w:rPr>
      </w:pPr>
    </w:p>
    <w:p w:rsidR="00D77184" w:rsidRPr="0015193B" w:rsidRDefault="00261F2D" w:rsidP="00261F2D">
      <w:pPr>
        <w:jc w:val="right"/>
        <w:rPr>
          <w:rtl/>
          <w:lang w:bidi="ar-DZ"/>
        </w:rPr>
      </w:pPr>
      <w:r w:rsidRPr="0015193B">
        <w:rPr>
          <w:rFonts w:hint="cs"/>
          <w:rtl/>
          <w:lang w:bidi="ar-DZ"/>
        </w:rPr>
        <w:t>ان المادة 628 من المرسوم التشريعي رقم 93-08 المؤرخ في 25 ابريل 1993 المعدل و المتمم للامر رقم 75-</w:t>
      </w:r>
    </w:p>
    <w:p w:rsidR="00D77184" w:rsidRPr="0015193B" w:rsidRDefault="00D77184" w:rsidP="00261F2D">
      <w:pPr>
        <w:jc w:val="right"/>
        <w:rPr>
          <w:rtl/>
          <w:lang w:bidi="ar-DZ"/>
        </w:rPr>
      </w:pPr>
    </w:p>
    <w:p w:rsidR="00D77184" w:rsidRPr="0015193B" w:rsidRDefault="00261F2D" w:rsidP="00261F2D">
      <w:pPr>
        <w:jc w:val="right"/>
        <w:rPr>
          <w:rtl/>
          <w:lang w:bidi="ar-DZ"/>
        </w:rPr>
      </w:pPr>
      <w:r w:rsidRPr="0015193B">
        <w:rPr>
          <w:rFonts w:hint="cs"/>
          <w:rtl/>
          <w:lang w:bidi="ar-DZ"/>
        </w:rPr>
        <w:t>59 المؤرخ في 26 سبتمبر 1975 و المتضمن القانون التجاري ، ينص على أن كل اتفاقية بين شركة و أحد متصرفيها</w:t>
      </w:r>
    </w:p>
    <w:p w:rsidR="00D77184" w:rsidRPr="0015193B" w:rsidRDefault="00D77184" w:rsidP="00261F2D">
      <w:pPr>
        <w:jc w:val="right"/>
        <w:rPr>
          <w:rtl/>
          <w:lang w:bidi="ar-DZ"/>
        </w:rPr>
      </w:pPr>
    </w:p>
    <w:p w:rsidR="00D77184" w:rsidRPr="0015193B" w:rsidRDefault="00261F2D" w:rsidP="00261F2D">
      <w:pPr>
        <w:jc w:val="right"/>
        <w:rPr>
          <w:rtl/>
          <w:lang w:bidi="ar-DZ"/>
        </w:rPr>
      </w:pPr>
      <w:r w:rsidRPr="0015193B">
        <w:rPr>
          <w:rFonts w:hint="cs"/>
          <w:rtl/>
          <w:lang w:bidi="ar-DZ"/>
        </w:rPr>
        <w:t xml:space="preserve"> </w:t>
      </w:r>
      <w:r w:rsidR="00D77184" w:rsidRPr="0015193B">
        <w:rPr>
          <w:rFonts w:hint="cs"/>
          <w:rtl/>
          <w:lang w:bidi="ar-DZ"/>
        </w:rPr>
        <w:t>الإداريين، سوا</w:t>
      </w:r>
      <w:r w:rsidR="00D77184" w:rsidRPr="0015193B">
        <w:rPr>
          <w:rFonts w:hint="eastAsia"/>
          <w:rtl/>
          <w:lang w:bidi="ar-DZ"/>
        </w:rPr>
        <w:t>ء</w:t>
      </w:r>
      <w:r w:rsidRPr="0015193B">
        <w:rPr>
          <w:rFonts w:hint="cs"/>
          <w:rtl/>
          <w:lang w:bidi="ar-DZ"/>
        </w:rPr>
        <w:t xml:space="preserve"> كانت مباشرة أو غير مباشرة أو عن طريق شخص معترض ،يجب أن تعرض مسبقا لإذن الجمعية</w:t>
      </w:r>
    </w:p>
    <w:p w:rsidR="00D77184" w:rsidRPr="0015193B" w:rsidRDefault="00D77184" w:rsidP="00261F2D">
      <w:pPr>
        <w:jc w:val="right"/>
        <w:rPr>
          <w:rtl/>
          <w:lang w:bidi="ar-DZ"/>
        </w:rPr>
      </w:pPr>
    </w:p>
    <w:p w:rsidR="00261F2D" w:rsidRPr="0015193B" w:rsidRDefault="00261F2D" w:rsidP="00261F2D">
      <w:pPr>
        <w:jc w:val="right"/>
        <w:rPr>
          <w:rtl/>
          <w:lang w:bidi="ar-DZ"/>
        </w:rPr>
      </w:pPr>
      <w:r w:rsidRPr="0015193B">
        <w:rPr>
          <w:rFonts w:hint="cs"/>
          <w:rtl/>
          <w:lang w:bidi="ar-DZ"/>
        </w:rPr>
        <w:t xml:space="preserve"> العامة العادية للمساهمين .</w:t>
      </w:r>
    </w:p>
    <w:p w:rsidR="00261F2D" w:rsidRPr="0015193B" w:rsidRDefault="00261F2D" w:rsidP="00261F2D">
      <w:pPr>
        <w:jc w:val="right"/>
        <w:rPr>
          <w:rtl/>
          <w:lang w:bidi="ar-DZ"/>
        </w:rPr>
      </w:pPr>
    </w:p>
    <w:p w:rsidR="00D77184" w:rsidRPr="0015193B" w:rsidRDefault="00261F2D" w:rsidP="00F55CB4">
      <w:pPr>
        <w:jc w:val="right"/>
        <w:rPr>
          <w:rtl/>
          <w:lang w:bidi="ar-DZ"/>
        </w:rPr>
      </w:pPr>
      <w:r w:rsidRPr="0015193B">
        <w:rPr>
          <w:rFonts w:hint="cs"/>
          <w:rtl/>
          <w:lang w:bidi="ar-DZ"/>
        </w:rPr>
        <w:t xml:space="preserve"> يطبق نفس الإجراء بالنسبة للإتفاقيات المبرمة بين الشركة و مؤسسة </w:t>
      </w:r>
      <w:r w:rsidR="00F55CB4" w:rsidRPr="0015193B">
        <w:rPr>
          <w:rFonts w:hint="cs"/>
          <w:rtl/>
          <w:lang w:bidi="ar-DZ"/>
        </w:rPr>
        <w:t>او أحد متصرفيها الإداريين و شريك ،متصرفين</w:t>
      </w:r>
    </w:p>
    <w:p w:rsidR="00D77184" w:rsidRPr="0015193B" w:rsidRDefault="00D77184" w:rsidP="00F55CB4">
      <w:pPr>
        <w:jc w:val="right"/>
        <w:rPr>
          <w:rtl/>
          <w:lang w:bidi="ar-DZ"/>
        </w:rPr>
      </w:pPr>
    </w:p>
    <w:p w:rsidR="00F55CB4" w:rsidRPr="0015193B" w:rsidRDefault="00F55CB4" w:rsidP="00F55CB4">
      <w:pPr>
        <w:jc w:val="right"/>
        <w:rPr>
          <w:rtl/>
          <w:lang w:bidi="ar-DZ"/>
        </w:rPr>
      </w:pPr>
      <w:r w:rsidRPr="0015193B">
        <w:rPr>
          <w:rFonts w:hint="cs"/>
          <w:rtl/>
          <w:lang w:bidi="ar-DZ"/>
        </w:rPr>
        <w:t xml:space="preserve"> إداريين أو </w:t>
      </w:r>
      <w:r w:rsidR="00D77184" w:rsidRPr="0015193B">
        <w:rPr>
          <w:rFonts w:hint="cs"/>
          <w:rtl/>
          <w:lang w:bidi="ar-DZ"/>
        </w:rPr>
        <w:t>مديرين.</w:t>
      </w:r>
    </w:p>
    <w:p w:rsidR="00F55CB4" w:rsidRPr="0015193B" w:rsidRDefault="00F55CB4" w:rsidP="00261F2D">
      <w:pPr>
        <w:jc w:val="right"/>
        <w:rPr>
          <w:rtl/>
          <w:lang w:bidi="ar-DZ"/>
        </w:rPr>
      </w:pPr>
    </w:p>
    <w:p w:rsidR="00F55CB4" w:rsidRPr="0015193B" w:rsidRDefault="00F55CB4" w:rsidP="004F7CEA">
      <w:pPr>
        <w:jc w:val="right"/>
        <w:rPr>
          <w:rtl/>
          <w:lang w:bidi="ar-DZ"/>
        </w:rPr>
      </w:pPr>
      <w:r w:rsidRPr="0015193B">
        <w:rPr>
          <w:rFonts w:hint="cs"/>
          <w:rtl/>
          <w:lang w:bidi="ar-DZ"/>
        </w:rPr>
        <w:t xml:space="preserve">طبقا لهذه </w:t>
      </w:r>
      <w:r w:rsidR="00041B35" w:rsidRPr="0015193B">
        <w:rPr>
          <w:rFonts w:hint="cs"/>
          <w:rtl/>
          <w:lang w:bidi="ar-DZ"/>
        </w:rPr>
        <w:t>الأحكام،</w:t>
      </w:r>
      <w:r w:rsidRPr="0015193B">
        <w:rPr>
          <w:rFonts w:hint="cs"/>
          <w:rtl/>
          <w:lang w:bidi="ar-DZ"/>
        </w:rPr>
        <w:t xml:space="preserve"> </w:t>
      </w:r>
      <w:r w:rsidR="00875357" w:rsidRPr="0015193B">
        <w:rPr>
          <w:rFonts w:hint="cs"/>
          <w:rtl/>
          <w:lang w:bidi="ar-DZ"/>
        </w:rPr>
        <w:t>ن</w:t>
      </w:r>
      <w:r w:rsidRPr="0015193B">
        <w:rPr>
          <w:rFonts w:hint="cs"/>
          <w:rtl/>
          <w:lang w:bidi="ar-DZ"/>
        </w:rPr>
        <w:t>علمكم بأن</w:t>
      </w:r>
      <w:r w:rsidR="00875357">
        <w:rPr>
          <w:rFonts w:hint="cs"/>
          <w:rtl/>
          <w:lang w:bidi="ar-DZ"/>
        </w:rPr>
        <w:t>نا</w:t>
      </w:r>
      <w:r w:rsidRPr="0015193B">
        <w:rPr>
          <w:rFonts w:hint="cs"/>
          <w:rtl/>
          <w:lang w:bidi="ar-DZ"/>
        </w:rPr>
        <w:t xml:space="preserve"> ل</w:t>
      </w:r>
      <w:r w:rsidR="00041B35" w:rsidRPr="0015193B">
        <w:rPr>
          <w:rFonts w:hint="cs"/>
          <w:rtl/>
          <w:lang w:bidi="ar-DZ"/>
        </w:rPr>
        <w:t>م</w:t>
      </w:r>
      <w:r w:rsidRPr="0015193B">
        <w:rPr>
          <w:rFonts w:hint="cs"/>
          <w:rtl/>
          <w:lang w:bidi="ar-DZ"/>
        </w:rPr>
        <w:t xml:space="preserve"> </w:t>
      </w:r>
      <w:r w:rsidR="00875357" w:rsidRPr="0015193B">
        <w:rPr>
          <w:rFonts w:hint="cs"/>
          <w:rtl/>
          <w:lang w:bidi="ar-DZ"/>
        </w:rPr>
        <w:t>ن</w:t>
      </w:r>
      <w:r w:rsidRPr="0015193B">
        <w:rPr>
          <w:rFonts w:hint="cs"/>
          <w:rtl/>
          <w:lang w:bidi="ar-DZ"/>
        </w:rPr>
        <w:t xml:space="preserve">حاط علما </w:t>
      </w:r>
      <w:r w:rsidR="00041B35" w:rsidRPr="0015193B">
        <w:rPr>
          <w:rFonts w:hint="cs"/>
          <w:rtl/>
          <w:lang w:bidi="ar-DZ"/>
        </w:rPr>
        <w:t>بالاتفاقيات</w:t>
      </w:r>
      <w:r w:rsidRPr="0015193B">
        <w:rPr>
          <w:rFonts w:hint="cs"/>
          <w:rtl/>
          <w:lang w:bidi="ar-DZ"/>
        </w:rPr>
        <w:t xml:space="preserve"> المنصوص عليها في المادة المشار </w:t>
      </w:r>
      <w:r w:rsidR="004F7CEA" w:rsidRPr="0015193B">
        <w:rPr>
          <w:rFonts w:hint="cs"/>
          <w:rtl/>
          <w:lang w:bidi="ar-DZ"/>
        </w:rPr>
        <w:t>إليها.</w:t>
      </w:r>
    </w:p>
    <w:p w:rsidR="00F55CB4" w:rsidRPr="0015193B" w:rsidRDefault="00F55CB4" w:rsidP="00261F2D">
      <w:pPr>
        <w:jc w:val="right"/>
        <w:rPr>
          <w:rtl/>
          <w:lang w:bidi="ar-DZ"/>
        </w:rPr>
      </w:pPr>
    </w:p>
    <w:p w:rsidR="004F7CEA" w:rsidRPr="004F7CEA" w:rsidRDefault="00F55CB4" w:rsidP="004F7CEA">
      <w:pPr>
        <w:pStyle w:val="PrformatHTML"/>
        <w:bidi/>
        <w:rPr>
          <w:rFonts w:ascii="Times New Roman" w:hAnsi="Times New Roman" w:cs="Times New Roman"/>
          <w:sz w:val="24"/>
          <w:szCs w:val="24"/>
          <w:lang w:bidi="ar-DZ"/>
        </w:rPr>
      </w:pPr>
      <w:r w:rsidRPr="008F5721">
        <w:rPr>
          <w:rFonts w:ascii="Times New Roman" w:hAnsi="Times New Roman" w:cs="Times New Roman" w:hint="cs"/>
          <w:sz w:val="24"/>
          <w:szCs w:val="24"/>
          <w:rtl/>
          <w:lang w:bidi="ar-DZ"/>
        </w:rPr>
        <w:t>إن المسير لم يشر ل</w:t>
      </w:r>
      <w:r w:rsidR="00875357" w:rsidRPr="008F5721">
        <w:rPr>
          <w:rFonts w:ascii="Times New Roman" w:hAnsi="Times New Roman" w:cs="Times New Roman" w:hint="cs"/>
          <w:sz w:val="24"/>
          <w:szCs w:val="24"/>
          <w:rtl/>
          <w:lang w:bidi="ar-DZ"/>
        </w:rPr>
        <w:t>نا</w:t>
      </w:r>
      <w:r w:rsidR="004F7CEA">
        <w:rPr>
          <w:rFonts w:ascii="Times New Roman" w:hAnsi="Times New Roman" w:cs="Times New Roman" w:hint="cs"/>
          <w:sz w:val="24"/>
          <w:szCs w:val="24"/>
          <w:rtl/>
          <w:lang w:bidi="ar-DZ"/>
        </w:rPr>
        <w:t xml:space="preserve">  </w:t>
      </w:r>
      <w:r w:rsidR="004F7CEA" w:rsidRPr="004F7CEA">
        <w:rPr>
          <w:rFonts w:ascii="Times New Roman" w:hAnsi="Times New Roman" w:cs="Times New Roman" w:hint="cs"/>
          <w:sz w:val="24"/>
          <w:szCs w:val="24"/>
          <w:rtl/>
          <w:lang w:bidi="ar-DZ"/>
        </w:rPr>
        <w:t>على</w:t>
      </w:r>
      <w:r w:rsidR="004F7CEA">
        <w:rPr>
          <w:rFonts w:ascii="Times New Roman" w:hAnsi="Times New Roman" w:cs="Times New Roman" w:hint="cs"/>
          <w:sz w:val="24"/>
          <w:szCs w:val="24"/>
          <w:rtl/>
          <w:lang w:bidi="ar-DZ"/>
        </w:rPr>
        <w:t xml:space="preserve"> </w:t>
      </w:r>
      <w:r w:rsidR="004F7CEA" w:rsidRPr="008F5721">
        <w:rPr>
          <w:rFonts w:ascii="Times New Roman" w:hAnsi="Times New Roman" w:cs="Times New Roman" w:hint="cs"/>
          <w:sz w:val="24"/>
          <w:szCs w:val="24"/>
          <w:rtl/>
          <w:lang w:bidi="ar-DZ"/>
        </w:rPr>
        <w:t xml:space="preserve"> أية اتفاقية تدخل في هذا الإطار   وبالتالي لا يمكننا إبداء </w:t>
      </w:r>
      <w:r w:rsidR="004F7CEA" w:rsidRPr="004F7CEA">
        <w:rPr>
          <w:rFonts w:ascii="Times New Roman" w:hAnsi="Times New Roman" w:cs="Times New Roman" w:hint="cs"/>
          <w:sz w:val="24"/>
          <w:szCs w:val="24"/>
          <w:rtl/>
          <w:lang w:bidi="ar-DZ"/>
        </w:rPr>
        <w:t xml:space="preserve">أي </w:t>
      </w:r>
      <w:r w:rsidR="004F7CEA" w:rsidRPr="008F5721">
        <w:rPr>
          <w:rFonts w:ascii="Times New Roman" w:hAnsi="Times New Roman" w:cs="Times New Roman" w:hint="cs"/>
          <w:sz w:val="24"/>
          <w:szCs w:val="24"/>
          <w:rtl/>
          <w:lang w:bidi="ar-DZ"/>
        </w:rPr>
        <w:t>رأي على هذا الأمر.</w:t>
      </w:r>
    </w:p>
    <w:p w:rsidR="004F7CEA" w:rsidRPr="004F7CEA" w:rsidRDefault="004F7CEA" w:rsidP="004F7CEA">
      <w:pPr>
        <w:pStyle w:val="PrformatHTML"/>
        <w:bidi/>
        <w:rPr>
          <w:rFonts w:ascii="Times New Roman" w:hAnsi="Times New Roman" w:cs="Times New Roman"/>
          <w:sz w:val="24"/>
          <w:szCs w:val="24"/>
          <w:lang w:bidi="ar-DZ"/>
        </w:rPr>
      </w:pPr>
    </w:p>
    <w:p w:rsidR="008F5721" w:rsidRPr="008F5721" w:rsidRDefault="008F5721" w:rsidP="004F7CEA">
      <w:pPr>
        <w:pStyle w:val="PrformatHTML"/>
        <w:bidi/>
        <w:rPr>
          <w:rFonts w:ascii="Times New Roman" w:hAnsi="Times New Roman" w:cs="Times New Roman"/>
          <w:sz w:val="24"/>
          <w:szCs w:val="24"/>
          <w:lang w:bidi="ar-DZ"/>
        </w:rPr>
      </w:pPr>
    </w:p>
    <w:p w:rsidR="008F5721" w:rsidRPr="008F5721" w:rsidRDefault="008F5721" w:rsidP="008F5721">
      <w:pPr>
        <w:pStyle w:val="PrformatHTML"/>
        <w:bidi/>
        <w:rPr>
          <w:rFonts w:ascii="Times New Roman" w:hAnsi="Times New Roman" w:cs="Times New Roman"/>
          <w:sz w:val="24"/>
          <w:szCs w:val="24"/>
          <w:lang w:bidi="ar-DZ"/>
        </w:rPr>
      </w:pPr>
    </w:p>
    <w:p w:rsidR="00F55CB4" w:rsidRPr="0015193B" w:rsidRDefault="00F55CB4" w:rsidP="00875357">
      <w:pPr>
        <w:jc w:val="right"/>
        <w:rPr>
          <w:rtl/>
          <w:lang w:bidi="ar-DZ"/>
        </w:rPr>
      </w:pPr>
      <w:r w:rsidRPr="0015193B">
        <w:rPr>
          <w:rFonts w:hint="cs"/>
          <w:rtl/>
          <w:lang w:bidi="ar-DZ"/>
        </w:rPr>
        <w:t>.</w:t>
      </w:r>
    </w:p>
    <w:p w:rsidR="00F55CB4" w:rsidRPr="0015193B" w:rsidRDefault="008F5721" w:rsidP="00261F2D">
      <w:pPr>
        <w:jc w:val="right"/>
        <w:rPr>
          <w:rtl/>
          <w:lang w:bidi="ar-DZ"/>
        </w:rPr>
      </w:pPr>
      <w:r>
        <w:rPr>
          <w:rFonts w:hint="cs"/>
          <w:rtl/>
          <w:lang w:bidi="ar-DZ"/>
        </w:rPr>
        <w:t xml:space="preserve">   </w:t>
      </w:r>
    </w:p>
    <w:p w:rsidR="00F55CB4" w:rsidRPr="0015193B" w:rsidRDefault="00F55CB4" w:rsidP="00261F2D">
      <w:pPr>
        <w:jc w:val="right"/>
        <w:rPr>
          <w:lang w:bidi="ar-DZ"/>
        </w:rPr>
      </w:pPr>
    </w:p>
    <w:p w:rsidR="00F55CB4" w:rsidRDefault="00F55CB4" w:rsidP="00261F2D">
      <w:pPr>
        <w:jc w:val="right"/>
        <w:rPr>
          <w:b/>
          <w:bCs/>
          <w:lang w:bidi="ar-DZ"/>
        </w:rPr>
      </w:pPr>
    </w:p>
    <w:p w:rsidR="00F55CB4" w:rsidRDefault="00F55CB4" w:rsidP="00261F2D">
      <w:pPr>
        <w:jc w:val="right"/>
        <w:rPr>
          <w:b/>
          <w:bCs/>
          <w:lang w:bidi="ar-DZ"/>
        </w:rPr>
      </w:pPr>
    </w:p>
    <w:p w:rsidR="00F55CB4" w:rsidRDefault="00F55CB4" w:rsidP="00261F2D">
      <w:pPr>
        <w:jc w:val="right"/>
        <w:rPr>
          <w:b/>
          <w:bCs/>
          <w:lang w:bidi="ar-DZ"/>
        </w:rPr>
      </w:pPr>
    </w:p>
    <w:p w:rsidR="00F55CB4" w:rsidRDefault="00F55CB4" w:rsidP="00261F2D">
      <w:pPr>
        <w:jc w:val="right"/>
        <w:rPr>
          <w:b/>
          <w:bCs/>
          <w:lang w:bidi="ar-DZ"/>
        </w:rPr>
      </w:pPr>
    </w:p>
    <w:p w:rsidR="00F55CB4" w:rsidRDefault="00F55CB4" w:rsidP="00FE306B">
      <w:pPr>
        <w:rPr>
          <w:b/>
          <w:bCs/>
          <w:lang w:bidi="ar-DZ"/>
        </w:rPr>
      </w:pPr>
    </w:p>
    <w:p w:rsidR="00082BCC" w:rsidRDefault="00082BCC" w:rsidP="00FE306B">
      <w:pPr>
        <w:rPr>
          <w:rtl/>
          <w:lang w:bidi="ar-DZ"/>
        </w:rPr>
      </w:pPr>
    </w:p>
    <w:p w:rsidR="00082BCC" w:rsidRDefault="00082BCC" w:rsidP="00FE306B">
      <w:pPr>
        <w:rPr>
          <w:b/>
          <w:bCs/>
          <w:rtl/>
          <w:lang w:bidi="ar-DZ"/>
        </w:rPr>
      </w:pPr>
      <w:r>
        <w:rPr>
          <w:rFonts w:hint="cs"/>
          <w:b/>
          <w:bCs/>
          <w:rtl/>
          <w:lang w:bidi="ar-DZ"/>
        </w:rPr>
        <w:t>حرر في : الجزائر</w:t>
      </w:r>
    </w:p>
    <w:p w:rsidR="00082BCC" w:rsidRDefault="00082BCC" w:rsidP="00FE306B">
      <w:pPr>
        <w:rPr>
          <w:b/>
          <w:bCs/>
          <w:lang w:bidi="ar-DZ"/>
        </w:rPr>
      </w:pPr>
      <w:r>
        <w:rPr>
          <w:rFonts w:hint="cs"/>
          <w:b/>
          <w:bCs/>
          <w:rtl/>
          <w:lang w:bidi="ar-DZ"/>
        </w:rPr>
        <w:t>يوم : 14  أفريل 2020</w:t>
      </w:r>
    </w:p>
    <w:p w:rsidR="00FE306B" w:rsidRDefault="00082BCC" w:rsidP="004C6B98">
      <w:pPr>
        <w:rPr>
          <w:b/>
          <w:bCs/>
          <w:rtl/>
          <w:lang w:bidi="ar-DZ"/>
        </w:rPr>
      </w:pPr>
      <w:r>
        <w:rPr>
          <w:rFonts w:hint="cs"/>
          <w:b/>
          <w:bCs/>
          <w:rtl/>
          <w:lang w:bidi="ar-DZ"/>
        </w:rPr>
        <w:t xml:space="preserve">الإمضاء : السيد </w:t>
      </w:r>
      <w:r w:rsidR="004C6B98">
        <w:rPr>
          <w:rFonts w:hint="cs"/>
          <w:b/>
          <w:bCs/>
          <w:rtl/>
          <w:lang w:bidi="ar-DZ"/>
        </w:rPr>
        <w:t>************</w:t>
      </w:r>
    </w:p>
    <w:p w:rsidR="00082BCC" w:rsidRDefault="00082BCC" w:rsidP="00FE306B">
      <w:pPr>
        <w:rPr>
          <w:rtl/>
          <w:lang w:bidi="ar-DZ"/>
        </w:rPr>
      </w:pPr>
      <w:r>
        <w:rPr>
          <w:rFonts w:hint="cs"/>
          <w:b/>
          <w:bCs/>
          <w:rtl/>
          <w:lang w:bidi="ar-DZ"/>
        </w:rPr>
        <w:t>محافظ حسابات</w:t>
      </w:r>
    </w:p>
    <w:p w:rsidR="00F55CB4" w:rsidRDefault="00F55CB4" w:rsidP="00F55CB4">
      <w:pPr>
        <w:rPr>
          <w:b/>
          <w:bCs/>
          <w:lang w:bidi="ar-DZ"/>
        </w:rPr>
      </w:pPr>
    </w:p>
    <w:p w:rsidR="00F55CB4" w:rsidRDefault="00F55CB4" w:rsidP="00F55CB4">
      <w:pPr>
        <w:rPr>
          <w:b/>
          <w:bCs/>
          <w:lang w:bidi="ar-DZ"/>
        </w:rPr>
      </w:pPr>
    </w:p>
    <w:p w:rsidR="00F55CB4" w:rsidRDefault="00F55CB4" w:rsidP="00F55CB4">
      <w:pPr>
        <w:rPr>
          <w:b/>
          <w:bCs/>
          <w:lang w:bidi="ar-DZ"/>
        </w:rPr>
      </w:pPr>
    </w:p>
    <w:p w:rsidR="00F55CB4" w:rsidRDefault="00F55CB4" w:rsidP="00F55CB4">
      <w:pPr>
        <w:rPr>
          <w:b/>
          <w:bCs/>
          <w:lang w:bidi="ar-DZ"/>
        </w:rPr>
      </w:pPr>
    </w:p>
    <w:p w:rsidR="00F55CB4" w:rsidRDefault="00F55CB4" w:rsidP="00F55CB4">
      <w:pPr>
        <w:rPr>
          <w:b/>
          <w:bCs/>
          <w:lang w:bidi="ar-DZ"/>
        </w:rPr>
      </w:pPr>
    </w:p>
    <w:p w:rsidR="00F55CB4" w:rsidRDefault="00F55CB4" w:rsidP="00F55CB4">
      <w:pPr>
        <w:rPr>
          <w:b/>
          <w:bCs/>
          <w:rtl/>
          <w:lang w:bidi="ar-DZ"/>
        </w:rPr>
      </w:pPr>
    </w:p>
    <w:p w:rsidR="00C41AFA" w:rsidRDefault="00C41AFA" w:rsidP="00F55CB4">
      <w:pPr>
        <w:rPr>
          <w:b/>
          <w:bCs/>
          <w:rtl/>
          <w:lang w:bidi="ar-DZ"/>
        </w:rPr>
      </w:pPr>
    </w:p>
    <w:p w:rsidR="00C41AFA" w:rsidRDefault="00C41AFA" w:rsidP="00F55CB4">
      <w:pPr>
        <w:rPr>
          <w:b/>
          <w:bCs/>
          <w:rtl/>
          <w:lang w:bidi="ar-DZ"/>
        </w:rPr>
      </w:pPr>
    </w:p>
    <w:p w:rsidR="00C41AFA" w:rsidRDefault="00C41AFA" w:rsidP="00F55CB4">
      <w:pPr>
        <w:rPr>
          <w:b/>
          <w:bCs/>
          <w:lang w:bidi="ar-DZ"/>
        </w:rPr>
      </w:pPr>
    </w:p>
    <w:p w:rsidR="00F55CB4" w:rsidRDefault="00F55CB4" w:rsidP="00F55CB4">
      <w:pPr>
        <w:rPr>
          <w:b/>
          <w:bCs/>
          <w:rtl/>
          <w:lang w:bidi="ar-DZ"/>
        </w:rPr>
      </w:pPr>
    </w:p>
    <w:p w:rsidR="007755FB" w:rsidRDefault="007755FB" w:rsidP="00F55CB4">
      <w:pPr>
        <w:rPr>
          <w:b/>
          <w:bCs/>
          <w:lang w:bidi="ar-DZ"/>
        </w:rPr>
      </w:pPr>
    </w:p>
    <w:p w:rsidR="00F55CB4" w:rsidRDefault="00F55CB4" w:rsidP="00F55CB4">
      <w:pPr>
        <w:rPr>
          <w:b/>
          <w:bCs/>
          <w:lang w:bidi="ar-DZ"/>
        </w:rPr>
      </w:pPr>
    </w:p>
    <w:p w:rsidR="009A2A14" w:rsidRDefault="009A2A14" w:rsidP="00F55CB4">
      <w:pPr>
        <w:rPr>
          <w:b/>
          <w:bCs/>
          <w:lang w:bidi="ar-DZ"/>
        </w:rPr>
      </w:pPr>
    </w:p>
    <w:p w:rsidR="009A2A14" w:rsidRDefault="009A2A14" w:rsidP="00F55CB4">
      <w:pPr>
        <w:rPr>
          <w:b/>
          <w:bCs/>
          <w:lang w:bidi="ar-DZ"/>
        </w:rPr>
      </w:pPr>
    </w:p>
    <w:p w:rsidR="00F55CB4" w:rsidRDefault="00F55CB4" w:rsidP="00F55CB4">
      <w:pPr>
        <w:rPr>
          <w:b/>
          <w:bCs/>
          <w:lang w:bidi="ar-DZ"/>
        </w:rPr>
      </w:pPr>
    </w:p>
    <w:p w:rsidR="002B0AC5" w:rsidRPr="002B0AC5" w:rsidRDefault="002B0AC5" w:rsidP="006C1537">
      <w:pPr>
        <w:ind w:left="1860"/>
        <w:jc w:val="right"/>
        <w:rPr>
          <w:b/>
          <w:bCs/>
          <w:sz w:val="32"/>
          <w:szCs w:val="32"/>
          <w:u w:val="single"/>
          <w:rtl/>
          <w:lang w:bidi="ar-DZ"/>
        </w:rPr>
      </w:pPr>
      <w:r w:rsidRPr="002B0AC5">
        <w:rPr>
          <w:rFonts w:hint="cs"/>
          <w:b/>
          <w:bCs/>
          <w:sz w:val="32"/>
          <w:szCs w:val="32"/>
          <w:u w:val="single"/>
          <w:rtl/>
          <w:lang w:bidi="ar-DZ"/>
        </w:rPr>
        <w:t>تقرير حول تفاصيل أعلى خمس تعويضات</w:t>
      </w:r>
    </w:p>
    <w:p w:rsidR="00F55CB4" w:rsidRDefault="00F55CB4" w:rsidP="00F55CB4">
      <w:pPr>
        <w:bidi/>
        <w:rPr>
          <w:b/>
          <w:bCs/>
          <w:rtl/>
          <w:lang w:bidi="ar-DZ"/>
        </w:rPr>
      </w:pPr>
    </w:p>
    <w:p w:rsidR="00935F9B" w:rsidRDefault="00935F9B" w:rsidP="00935F9B">
      <w:pPr>
        <w:bidi/>
        <w:rPr>
          <w:b/>
          <w:bCs/>
          <w:rtl/>
          <w:lang w:bidi="ar-DZ"/>
        </w:rPr>
      </w:pPr>
    </w:p>
    <w:p w:rsidR="00935F9B" w:rsidRPr="0015193B" w:rsidRDefault="00935F9B" w:rsidP="00935F9B">
      <w:pPr>
        <w:bidi/>
        <w:rPr>
          <w:rtl/>
          <w:lang w:bidi="ar-DZ"/>
        </w:rPr>
      </w:pPr>
    </w:p>
    <w:p w:rsidR="0015193B" w:rsidRDefault="002B0AC5" w:rsidP="00FD306B">
      <w:pPr>
        <w:bidi/>
        <w:rPr>
          <w:rtl/>
          <w:lang w:bidi="ar-DZ"/>
        </w:rPr>
      </w:pPr>
      <w:r w:rsidRPr="0015193B">
        <w:rPr>
          <w:rFonts w:hint="cs"/>
          <w:rtl/>
          <w:lang w:bidi="ar-DZ"/>
        </w:rPr>
        <w:t xml:space="preserve">تطبيقا للمادة 680 من القانون التجاري و المادة 25 الفقرة رقم 4 من القانون 10-01 ليوم 29 جوان 2010 و المتعلق بمهام </w:t>
      </w:r>
    </w:p>
    <w:p w:rsidR="0015193B" w:rsidRDefault="0015193B" w:rsidP="0015193B">
      <w:pPr>
        <w:bidi/>
        <w:rPr>
          <w:rtl/>
          <w:lang w:bidi="ar-DZ"/>
        </w:rPr>
      </w:pPr>
    </w:p>
    <w:p w:rsidR="00222051" w:rsidRDefault="002B0AC5" w:rsidP="0015193B">
      <w:pPr>
        <w:bidi/>
        <w:rPr>
          <w:rtl/>
          <w:lang w:bidi="ar-DZ"/>
        </w:rPr>
      </w:pPr>
      <w:r w:rsidRPr="0015193B">
        <w:rPr>
          <w:rFonts w:hint="cs"/>
          <w:rtl/>
          <w:lang w:bidi="ar-DZ"/>
        </w:rPr>
        <w:t xml:space="preserve">الخبير المحاسب و محافظ الحسابات و المحاسب المعتمد </w:t>
      </w:r>
      <w:r w:rsidR="00222051">
        <w:rPr>
          <w:rFonts w:hint="cs"/>
          <w:rtl/>
          <w:lang w:bidi="ar-DZ"/>
        </w:rPr>
        <w:t>،و المرسوم التنفيذي رقم 11</w:t>
      </w:r>
      <w:r w:rsidR="00222051">
        <w:rPr>
          <w:rtl/>
          <w:lang w:bidi="ar-DZ"/>
        </w:rPr>
        <w:t>—</w:t>
      </w:r>
      <w:r w:rsidR="00222051">
        <w:rPr>
          <w:rFonts w:hint="cs"/>
          <w:rtl/>
          <w:lang w:bidi="ar-DZ"/>
        </w:rPr>
        <w:t xml:space="preserve">202 ليوم 26 ماي 2011 الذي </w:t>
      </w:r>
    </w:p>
    <w:p w:rsidR="00222051" w:rsidRDefault="00222051" w:rsidP="00222051">
      <w:pPr>
        <w:bidi/>
        <w:rPr>
          <w:rtl/>
          <w:lang w:bidi="ar-DZ"/>
        </w:rPr>
      </w:pPr>
    </w:p>
    <w:p w:rsidR="00B610D9" w:rsidRDefault="00222051" w:rsidP="00222051">
      <w:pPr>
        <w:bidi/>
        <w:rPr>
          <w:rtl/>
          <w:lang w:bidi="ar-DZ"/>
        </w:rPr>
      </w:pPr>
      <w:r>
        <w:rPr>
          <w:rFonts w:hint="cs"/>
          <w:rtl/>
          <w:lang w:bidi="ar-DZ"/>
        </w:rPr>
        <w:t xml:space="preserve">يحدد معايير تقارير محافظ الحسابات و اشكال و اجال ارسالها </w:t>
      </w:r>
      <w:r w:rsidR="00B610D9">
        <w:rPr>
          <w:rFonts w:hint="cs"/>
          <w:rtl/>
          <w:lang w:bidi="ar-DZ"/>
        </w:rPr>
        <w:t xml:space="preserve">بالإضافة الى القرار رقم 30 ليوم 24 جوان 2013 الذي </w:t>
      </w:r>
    </w:p>
    <w:p w:rsidR="00B610D9" w:rsidRDefault="00B610D9" w:rsidP="00B610D9">
      <w:pPr>
        <w:bidi/>
        <w:rPr>
          <w:rtl/>
          <w:lang w:bidi="ar-DZ"/>
        </w:rPr>
      </w:pPr>
    </w:p>
    <w:p w:rsidR="00B610D9" w:rsidRDefault="00B610D9" w:rsidP="00B610D9">
      <w:pPr>
        <w:bidi/>
        <w:rPr>
          <w:rtl/>
          <w:lang w:bidi="ar-DZ"/>
        </w:rPr>
      </w:pPr>
      <w:r>
        <w:rPr>
          <w:rFonts w:hint="cs"/>
          <w:rtl/>
          <w:lang w:bidi="ar-DZ"/>
        </w:rPr>
        <w:t>يحدد محتوى معايير التقارير التي يتعين على محافظ الحسابات التقيد بها في اطار ممارسة مهامه</w:t>
      </w:r>
      <w:r w:rsidRPr="0015193B">
        <w:rPr>
          <w:rFonts w:hint="cs"/>
          <w:rtl/>
          <w:lang w:bidi="ar-DZ"/>
        </w:rPr>
        <w:t xml:space="preserve"> </w:t>
      </w:r>
      <w:r w:rsidR="002B0AC5" w:rsidRPr="0015193B">
        <w:rPr>
          <w:rFonts w:hint="cs"/>
          <w:rtl/>
          <w:lang w:bidi="ar-DZ"/>
        </w:rPr>
        <w:t xml:space="preserve">نعلن مبلغ </w:t>
      </w:r>
      <w:r w:rsidR="00CE308A" w:rsidRPr="0015193B">
        <w:rPr>
          <w:rFonts w:hint="cs"/>
          <w:rtl/>
          <w:lang w:bidi="ar-DZ"/>
        </w:rPr>
        <w:t>أعلى</w:t>
      </w:r>
      <w:r w:rsidR="002B0AC5" w:rsidRPr="0015193B">
        <w:rPr>
          <w:rFonts w:hint="cs"/>
          <w:rtl/>
          <w:lang w:bidi="ar-DZ"/>
        </w:rPr>
        <w:t xml:space="preserve"> خمس </w:t>
      </w:r>
    </w:p>
    <w:p w:rsidR="00B610D9" w:rsidRDefault="00B610D9" w:rsidP="00B610D9">
      <w:pPr>
        <w:bidi/>
        <w:rPr>
          <w:rtl/>
          <w:lang w:bidi="ar-DZ"/>
        </w:rPr>
      </w:pPr>
    </w:p>
    <w:p w:rsidR="00F55CB4" w:rsidRPr="0015193B" w:rsidRDefault="002B0AC5" w:rsidP="00B610D9">
      <w:pPr>
        <w:bidi/>
        <w:rPr>
          <w:rtl/>
          <w:lang w:bidi="ar-DZ"/>
        </w:rPr>
      </w:pPr>
      <w:r w:rsidRPr="0015193B">
        <w:rPr>
          <w:rFonts w:hint="cs"/>
          <w:rtl/>
          <w:lang w:bidi="ar-DZ"/>
        </w:rPr>
        <w:t xml:space="preserve">تعويضات </w:t>
      </w:r>
      <w:r w:rsidR="00FD306B" w:rsidRPr="0015193B">
        <w:rPr>
          <w:rFonts w:hint="cs"/>
          <w:rtl/>
          <w:lang w:bidi="ar-DZ"/>
        </w:rPr>
        <w:t>.</w:t>
      </w:r>
    </w:p>
    <w:p w:rsidR="00FD306B" w:rsidRPr="0015193B" w:rsidRDefault="00FD306B" w:rsidP="00FD306B">
      <w:pPr>
        <w:bidi/>
        <w:rPr>
          <w:rtl/>
          <w:lang w:bidi="ar-DZ"/>
        </w:rPr>
      </w:pPr>
    </w:p>
    <w:p w:rsidR="00F452BC" w:rsidRPr="0015193B" w:rsidRDefault="00B947E4" w:rsidP="004A3168">
      <w:pPr>
        <w:bidi/>
        <w:rPr>
          <w:rtl/>
          <w:lang w:bidi="ar-DZ"/>
        </w:rPr>
      </w:pPr>
      <w:r>
        <w:rPr>
          <w:rFonts w:hint="cs"/>
          <w:rtl/>
          <w:lang w:bidi="ar-DZ"/>
        </w:rPr>
        <w:t>ن</w:t>
      </w:r>
      <w:r w:rsidR="00CE308A" w:rsidRPr="0015193B">
        <w:rPr>
          <w:rFonts w:hint="cs"/>
          <w:rtl/>
          <w:lang w:bidi="ar-DZ"/>
        </w:rPr>
        <w:t>صرح</w:t>
      </w:r>
      <w:r w:rsidR="00FD306B" w:rsidRPr="0015193B">
        <w:rPr>
          <w:rFonts w:hint="cs"/>
          <w:rtl/>
          <w:lang w:bidi="ar-DZ"/>
        </w:rPr>
        <w:t xml:space="preserve"> </w:t>
      </w:r>
      <w:r w:rsidR="00CE308A" w:rsidRPr="0015193B">
        <w:rPr>
          <w:rFonts w:hint="cs"/>
          <w:rtl/>
          <w:lang w:bidi="ar-DZ"/>
        </w:rPr>
        <w:t>أن</w:t>
      </w:r>
      <w:r w:rsidR="00FD306B" w:rsidRPr="0015193B">
        <w:rPr>
          <w:rFonts w:hint="cs"/>
          <w:rtl/>
          <w:lang w:bidi="ar-DZ"/>
        </w:rPr>
        <w:t xml:space="preserve"> المبلغ الخام </w:t>
      </w:r>
      <w:r w:rsidR="005B611D" w:rsidRPr="0015193B">
        <w:rPr>
          <w:rFonts w:hint="cs"/>
          <w:rtl/>
          <w:lang w:bidi="ar-DZ"/>
        </w:rPr>
        <w:t>الأعلى</w:t>
      </w:r>
      <w:r w:rsidR="00FD306B" w:rsidRPr="0015193B">
        <w:rPr>
          <w:rFonts w:hint="cs"/>
          <w:rtl/>
          <w:lang w:bidi="ar-DZ"/>
        </w:rPr>
        <w:t xml:space="preserve"> خمس تعويضات الممنوحة في الفترة من 01 جانفي </w:t>
      </w:r>
      <w:r w:rsidR="00C41AFA">
        <w:rPr>
          <w:rFonts w:hint="cs"/>
          <w:rtl/>
          <w:lang w:bidi="ar-DZ"/>
        </w:rPr>
        <w:t>201</w:t>
      </w:r>
      <w:r w:rsidR="004A3168">
        <w:rPr>
          <w:rFonts w:hint="cs"/>
          <w:rtl/>
          <w:lang w:bidi="ar-DZ"/>
        </w:rPr>
        <w:t>9</w:t>
      </w:r>
      <w:r w:rsidR="00FD306B" w:rsidRPr="0015193B">
        <w:rPr>
          <w:rFonts w:hint="cs"/>
          <w:rtl/>
          <w:lang w:bidi="ar-DZ"/>
        </w:rPr>
        <w:t xml:space="preserve"> الى 31 ديسمبر </w:t>
      </w:r>
    </w:p>
    <w:p w:rsidR="00F452BC" w:rsidRPr="0015193B" w:rsidRDefault="00F452BC" w:rsidP="00F452BC">
      <w:pPr>
        <w:bidi/>
        <w:rPr>
          <w:rtl/>
          <w:lang w:bidi="ar-DZ"/>
        </w:rPr>
      </w:pPr>
    </w:p>
    <w:p w:rsidR="004F7CEA" w:rsidRPr="0015193B" w:rsidRDefault="00C41AFA" w:rsidP="004F7CEA">
      <w:pPr>
        <w:bidi/>
        <w:rPr>
          <w:rFonts w:ascii="Arial" w:hAnsi="Arial" w:cs="Arial"/>
          <w:i/>
          <w:iCs/>
          <w:rtl/>
        </w:rPr>
      </w:pPr>
      <w:r>
        <w:rPr>
          <w:rFonts w:hint="cs"/>
          <w:rtl/>
          <w:lang w:bidi="ar-DZ"/>
        </w:rPr>
        <w:t>201</w:t>
      </w:r>
      <w:r w:rsidR="004A3168">
        <w:rPr>
          <w:rFonts w:hint="cs"/>
          <w:rtl/>
          <w:lang w:bidi="ar-DZ"/>
        </w:rPr>
        <w:t>9</w:t>
      </w:r>
      <w:r w:rsidR="00FD306B" w:rsidRPr="0015193B">
        <w:rPr>
          <w:rFonts w:hint="cs"/>
          <w:rtl/>
          <w:lang w:bidi="ar-DZ"/>
        </w:rPr>
        <w:t xml:space="preserve"> يقدر ب </w:t>
      </w:r>
      <w:r w:rsidR="00B947E4">
        <w:rPr>
          <w:lang w:bidi="ar-DZ"/>
        </w:rPr>
        <w:t>1.615.000</w:t>
      </w:r>
      <w:r w:rsidR="00AB2BB9">
        <w:rPr>
          <w:rFonts w:hint="cs"/>
          <w:rtl/>
          <w:lang w:bidi="ar-DZ"/>
        </w:rPr>
        <w:t xml:space="preserve"> </w:t>
      </w:r>
      <w:r w:rsidR="009E48B3">
        <w:rPr>
          <w:rFonts w:hint="cs"/>
          <w:rtl/>
          <w:lang w:bidi="ar-DZ"/>
        </w:rPr>
        <w:t>دج</w:t>
      </w:r>
      <w:r w:rsidR="004F7CEA">
        <w:rPr>
          <w:rFonts w:hint="cs"/>
          <w:rtl/>
          <w:lang w:bidi="ar-DZ"/>
        </w:rPr>
        <w:t xml:space="preserve"> (</w:t>
      </w:r>
      <w:r w:rsidR="004F7CEA" w:rsidRPr="004F7CEA">
        <w:rPr>
          <w:rFonts w:ascii="Arial" w:hAnsi="Arial" w:cs="Arial" w:hint="cs"/>
          <w:i/>
          <w:iCs/>
          <w:rtl/>
        </w:rPr>
        <w:t xml:space="preserve"> </w:t>
      </w:r>
      <w:r w:rsidR="004F7CEA">
        <w:rPr>
          <w:rFonts w:ascii="Arial" w:hAnsi="Arial" w:cs="Arial" w:hint="cs"/>
          <w:i/>
          <w:iCs/>
          <w:rtl/>
        </w:rPr>
        <w:t xml:space="preserve">مليون و ستمائة و خمسة عشرة  </w:t>
      </w:r>
      <w:r w:rsidR="004F7CEA" w:rsidRPr="0015193B">
        <w:rPr>
          <w:rFonts w:ascii="Arial" w:hAnsi="Arial" w:cs="Arial" w:hint="cs"/>
          <w:i/>
          <w:iCs/>
          <w:rtl/>
        </w:rPr>
        <w:t>دينار</w:t>
      </w:r>
      <w:r w:rsidR="004F7CEA">
        <w:rPr>
          <w:rFonts w:ascii="Arial" w:hAnsi="Arial" w:cs="Arial" w:hint="cs"/>
          <w:i/>
          <w:iCs/>
          <w:rtl/>
        </w:rPr>
        <w:t>)</w:t>
      </w:r>
      <w:r w:rsidR="004F7CEA" w:rsidRPr="0015193B">
        <w:rPr>
          <w:rFonts w:ascii="Arial" w:hAnsi="Arial" w:cs="Arial" w:hint="cs"/>
          <w:i/>
          <w:iCs/>
          <w:rtl/>
        </w:rPr>
        <w:t xml:space="preserve"> </w:t>
      </w:r>
      <w:r w:rsidR="004F7CEA">
        <w:rPr>
          <w:rFonts w:ascii="Arial" w:hAnsi="Arial" w:cs="Arial" w:hint="cs"/>
          <w:i/>
          <w:iCs/>
          <w:rtl/>
        </w:rPr>
        <w:t>.</w:t>
      </w:r>
      <w:r w:rsidR="004F7CEA" w:rsidRPr="004F7CEA">
        <w:rPr>
          <w:rFonts w:ascii="Arial" w:hAnsi="Arial" w:cs="Arial" w:hint="cs"/>
          <w:i/>
          <w:iCs/>
          <w:rtl/>
        </w:rPr>
        <w:t xml:space="preserve"> </w:t>
      </w:r>
      <w:r w:rsidR="004F7CEA" w:rsidRPr="0015193B">
        <w:rPr>
          <w:rFonts w:ascii="Arial" w:hAnsi="Arial" w:cs="Arial" w:hint="cs"/>
          <w:i/>
          <w:iCs/>
          <w:rtl/>
        </w:rPr>
        <w:t>مفصلة حسب الجدول التالي</w:t>
      </w:r>
      <w:r w:rsidR="004F7CEA">
        <w:rPr>
          <w:rFonts w:ascii="Arial" w:hAnsi="Arial" w:cs="Arial" w:hint="cs"/>
          <w:i/>
          <w:iCs/>
          <w:rtl/>
        </w:rPr>
        <w:t xml:space="preserve"> </w:t>
      </w:r>
      <w:r w:rsidR="004F7CEA">
        <w:rPr>
          <w:rFonts w:hint="cs"/>
          <w:b/>
          <w:bCs/>
          <w:rtl/>
          <w:lang w:bidi="ar-DZ"/>
        </w:rPr>
        <w:t>:</w:t>
      </w:r>
    </w:p>
    <w:p w:rsidR="00CE308A" w:rsidRPr="006D174D" w:rsidRDefault="00CE308A" w:rsidP="00B947E4">
      <w:pPr>
        <w:bidi/>
        <w:rPr>
          <w:rFonts w:ascii="Arial" w:hAnsi="Arial" w:cs="Arial"/>
          <w:i/>
          <w:iCs/>
          <w:rtl/>
        </w:rPr>
      </w:pPr>
    </w:p>
    <w:p w:rsidR="00CE308A" w:rsidRPr="0015193B" w:rsidRDefault="00CE308A" w:rsidP="00CE308A">
      <w:pPr>
        <w:bidi/>
        <w:rPr>
          <w:rtl/>
        </w:rPr>
      </w:pPr>
    </w:p>
    <w:p w:rsidR="00D067CE" w:rsidRPr="0015193B" w:rsidRDefault="005B611D" w:rsidP="00CE308A">
      <w:pPr>
        <w:bidi/>
        <w:rPr>
          <w:rFonts w:ascii="Arial" w:hAnsi="Arial" w:cs="Arial"/>
          <w:i/>
          <w:iCs/>
          <w:color w:val="000000"/>
          <w:rtl/>
        </w:rPr>
      </w:pPr>
      <w:r w:rsidRPr="0015193B">
        <w:rPr>
          <w:rFonts w:ascii="Arial" w:hAnsi="Arial" w:cs="Arial" w:hint="cs"/>
          <w:i/>
          <w:iCs/>
          <w:color w:val="000000"/>
          <w:rtl/>
        </w:rPr>
        <w:t xml:space="preserve"> </w:t>
      </w:r>
    </w:p>
    <w:p w:rsidR="00317BF0" w:rsidRPr="0015193B" w:rsidRDefault="00317BF0" w:rsidP="00CE308A">
      <w:pPr>
        <w:bidi/>
        <w:rPr>
          <w:rFonts w:ascii="Arial" w:hAnsi="Arial" w:cs="Arial"/>
          <w:i/>
          <w:iCs/>
          <w:rtl/>
        </w:rPr>
      </w:pPr>
      <w:r w:rsidRPr="0015193B">
        <w:rPr>
          <w:rFonts w:ascii="Arial" w:hAnsi="Arial" w:cs="Arial" w:hint="cs"/>
          <w:i/>
          <w:iCs/>
          <w:rtl/>
        </w:rPr>
        <w:t>.</w:t>
      </w:r>
    </w:p>
    <w:p w:rsidR="00317BF0" w:rsidRPr="0015193B" w:rsidRDefault="00317BF0" w:rsidP="00317BF0">
      <w:pPr>
        <w:bidi/>
        <w:rPr>
          <w:rFonts w:ascii="Arial" w:hAnsi="Arial" w:cs="Arial"/>
          <w:i/>
          <w:iCs/>
          <w:rtl/>
        </w:rPr>
      </w:pPr>
    </w:p>
    <w:p w:rsidR="005D643F" w:rsidRPr="0015193B" w:rsidRDefault="005D643F" w:rsidP="005D643F">
      <w:pPr>
        <w:bidi/>
        <w:rPr>
          <w:rtl/>
          <w:lang w:bidi="ar-DZ"/>
        </w:rPr>
      </w:pPr>
    </w:p>
    <w:tbl>
      <w:tblPr>
        <w:tblW w:w="8601" w:type="dxa"/>
        <w:jc w:val="center"/>
        <w:tblInd w:w="-236" w:type="dxa"/>
        <w:tblCellMar>
          <w:left w:w="70" w:type="dxa"/>
          <w:right w:w="70" w:type="dxa"/>
        </w:tblCellMar>
        <w:tblLook w:val="04A0"/>
      </w:tblPr>
      <w:tblGrid>
        <w:gridCol w:w="3885"/>
        <w:gridCol w:w="2590"/>
        <w:gridCol w:w="2126"/>
      </w:tblGrid>
      <w:tr w:rsidR="00D067CE" w:rsidRPr="0015193B" w:rsidTr="00C41AFA">
        <w:trPr>
          <w:trHeight w:val="330"/>
          <w:jc w:val="center"/>
        </w:trPr>
        <w:tc>
          <w:tcPr>
            <w:tcW w:w="3885" w:type="dxa"/>
            <w:tcBorders>
              <w:top w:val="double" w:sz="6" w:space="0" w:color="auto"/>
              <w:left w:val="double" w:sz="6" w:space="0" w:color="auto"/>
              <w:bottom w:val="double" w:sz="6" w:space="0" w:color="auto"/>
              <w:right w:val="single" w:sz="8" w:space="0" w:color="auto"/>
            </w:tcBorders>
            <w:shd w:val="clear" w:color="auto" w:fill="auto"/>
            <w:noWrap/>
            <w:vAlign w:val="center"/>
          </w:tcPr>
          <w:p w:rsidR="00D067CE" w:rsidRPr="0015193B" w:rsidRDefault="00D067CE" w:rsidP="00216343">
            <w:pPr>
              <w:jc w:val="center"/>
              <w:rPr>
                <w:rFonts w:ascii="Arial" w:hAnsi="Arial" w:cs="Arial"/>
                <w:i/>
                <w:color w:val="000000"/>
              </w:rPr>
            </w:pPr>
            <w:r w:rsidRPr="0015193B">
              <w:rPr>
                <w:rFonts w:ascii="Arial" w:hAnsi="Arial" w:cs="Arial" w:hint="cs"/>
                <w:i/>
                <w:color w:val="000000"/>
                <w:rtl/>
              </w:rPr>
              <w:t>المبلغ الخام</w:t>
            </w:r>
          </w:p>
        </w:tc>
        <w:tc>
          <w:tcPr>
            <w:tcW w:w="2590" w:type="dxa"/>
            <w:tcBorders>
              <w:top w:val="double" w:sz="6" w:space="0" w:color="auto"/>
              <w:left w:val="nil"/>
              <w:bottom w:val="double" w:sz="6" w:space="0" w:color="auto"/>
              <w:right w:val="single" w:sz="8" w:space="0" w:color="auto"/>
            </w:tcBorders>
            <w:shd w:val="clear" w:color="auto" w:fill="auto"/>
            <w:noWrap/>
            <w:vAlign w:val="center"/>
          </w:tcPr>
          <w:p w:rsidR="00D067CE" w:rsidRPr="0015193B" w:rsidRDefault="00D067CE" w:rsidP="00216343">
            <w:pPr>
              <w:jc w:val="center"/>
              <w:rPr>
                <w:rFonts w:ascii="Arial" w:hAnsi="Arial" w:cs="Arial"/>
                <w:i/>
                <w:color w:val="000000"/>
              </w:rPr>
            </w:pPr>
            <w:r w:rsidRPr="0015193B">
              <w:rPr>
                <w:rFonts w:ascii="Arial" w:hAnsi="Arial" w:cs="Arial" w:hint="cs"/>
                <w:i/>
                <w:color w:val="000000"/>
                <w:rtl/>
              </w:rPr>
              <w:t>الوظيفة</w:t>
            </w:r>
          </w:p>
        </w:tc>
        <w:tc>
          <w:tcPr>
            <w:tcW w:w="2126" w:type="dxa"/>
            <w:tcBorders>
              <w:top w:val="double" w:sz="6" w:space="0" w:color="auto"/>
              <w:left w:val="nil"/>
              <w:bottom w:val="double" w:sz="6" w:space="0" w:color="auto"/>
              <w:right w:val="double" w:sz="6" w:space="0" w:color="auto"/>
            </w:tcBorders>
            <w:shd w:val="clear" w:color="auto" w:fill="auto"/>
            <w:noWrap/>
            <w:vAlign w:val="center"/>
          </w:tcPr>
          <w:p w:rsidR="00D067CE" w:rsidRPr="0015193B" w:rsidRDefault="00D067CE" w:rsidP="00216343">
            <w:pPr>
              <w:jc w:val="center"/>
              <w:rPr>
                <w:rFonts w:ascii="Arial" w:hAnsi="Arial" w:cs="Arial"/>
                <w:i/>
                <w:color w:val="000000"/>
              </w:rPr>
            </w:pPr>
            <w:r w:rsidRPr="0015193B">
              <w:rPr>
                <w:rFonts w:ascii="Arial" w:hAnsi="Arial" w:cs="Arial" w:hint="cs"/>
                <w:i/>
                <w:color w:val="000000"/>
                <w:rtl/>
              </w:rPr>
              <w:t>الاسم و اللقب</w:t>
            </w:r>
          </w:p>
        </w:tc>
      </w:tr>
      <w:tr w:rsidR="00D067CE" w:rsidRPr="0015193B" w:rsidTr="00C41AFA">
        <w:trPr>
          <w:trHeight w:val="295"/>
          <w:jc w:val="center"/>
        </w:trPr>
        <w:tc>
          <w:tcPr>
            <w:tcW w:w="3885" w:type="dxa"/>
            <w:tcBorders>
              <w:top w:val="nil"/>
              <w:left w:val="nil"/>
              <w:bottom w:val="nil"/>
              <w:right w:val="nil"/>
            </w:tcBorders>
            <w:shd w:val="clear" w:color="auto" w:fill="auto"/>
            <w:noWrap/>
            <w:vAlign w:val="bottom"/>
          </w:tcPr>
          <w:p w:rsidR="00D067CE" w:rsidRPr="0015193B" w:rsidRDefault="00D067CE" w:rsidP="00216343">
            <w:pPr>
              <w:rPr>
                <w:rFonts w:ascii="Arial" w:hAnsi="Arial" w:cs="Arial"/>
                <w:i/>
                <w:color w:val="000000"/>
              </w:rPr>
            </w:pPr>
          </w:p>
        </w:tc>
        <w:tc>
          <w:tcPr>
            <w:tcW w:w="2590" w:type="dxa"/>
            <w:tcBorders>
              <w:top w:val="nil"/>
              <w:left w:val="nil"/>
              <w:bottom w:val="nil"/>
              <w:right w:val="nil"/>
            </w:tcBorders>
            <w:shd w:val="clear" w:color="auto" w:fill="auto"/>
            <w:noWrap/>
            <w:vAlign w:val="bottom"/>
          </w:tcPr>
          <w:p w:rsidR="00D067CE" w:rsidRPr="0015193B" w:rsidRDefault="00D067CE" w:rsidP="00216343">
            <w:pPr>
              <w:rPr>
                <w:rFonts w:ascii="Arial" w:hAnsi="Arial" w:cs="Arial"/>
                <w:i/>
                <w:color w:val="000000"/>
              </w:rPr>
            </w:pPr>
          </w:p>
        </w:tc>
        <w:tc>
          <w:tcPr>
            <w:tcW w:w="2126" w:type="dxa"/>
            <w:tcBorders>
              <w:top w:val="nil"/>
              <w:left w:val="nil"/>
              <w:bottom w:val="nil"/>
              <w:right w:val="nil"/>
            </w:tcBorders>
            <w:shd w:val="clear" w:color="auto" w:fill="auto"/>
            <w:noWrap/>
            <w:vAlign w:val="bottom"/>
          </w:tcPr>
          <w:p w:rsidR="00D067CE" w:rsidRPr="0015193B" w:rsidRDefault="00D067CE" w:rsidP="00216343">
            <w:pPr>
              <w:rPr>
                <w:rFonts w:ascii="Arial" w:hAnsi="Arial" w:cs="Arial"/>
                <w:i/>
                <w:color w:val="000000"/>
              </w:rPr>
            </w:pPr>
          </w:p>
        </w:tc>
      </w:tr>
      <w:tr w:rsidR="006D174D" w:rsidRPr="0015193B" w:rsidTr="00C41AFA">
        <w:trPr>
          <w:trHeight w:val="345"/>
          <w:jc w:val="center"/>
        </w:trPr>
        <w:tc>
          <w:tcPr>
            <w:tcW w:w="3885" w:type="dxa"/>
            <w:tcBorders>
              <w:top w:val="double" w:sz="6" w:space="0" w:color="auto"/>
              <w:left w:val="double" w:sz="6" w:space="0" w:color="auto"/>
              <w:bottom w:val="dotDash" w:sz="4" w:space="0" w:color="auto"/>
              <w:right w:val="single" w:sz="4" w:space="0" w:color="auto"/>
            </w:tcBorders>
            <w:shd w:val="clear" w:color="auto" w:fill="auto"/>
            <w:noWrap/>
            <w:vAlign w:val="center"/>
          </w:tcPr>
          <w:p w:rsidR="006D174D" w:rsidRPr="00F55457" w:rsidRDefault="006D174D" w:rsidP="0052758A">
            <w:pPr>
              <w:jc w:val="center"/>
              <w:rPr>
                <w:rFonts w:ascii="Arial" w:hAnsi="Arial" w:cs="Arial"/>
                <w:i/>
                <w:iCs/>
              </w:rPr>
            </w:pPr>
          </w:p>
        </w:tc>
        <w:tc>
          <w:tcPr>
            <w:tcW w:w="2590" w:type="dxa"/>
            <w:tcBorders>
              <w:top w:val="double" w:sz="6" w:space="0" w:color="auto"/>
              <w:left w:val="nil"/>
              <w:bottom w:val="dotDash" w:sz="4" w:space="0" w:color="auto"/>
              <w:right w:val="single" w:sz="4" w:space="0" w:color="auto"/>
            </w:tcBorders>
            <w:shd w:val="clear" w:color="auto" w:fill="auto"/>
            <w:noWrap/>
            <w:vAlign w:val="center"/>
          </w:tcPr>
          <w:p w:rsidR="006D174D" w:rsidRPr="0015193B" w:rsidRDefault="006D174D" w:rsidP="006D174D">
            <w:pPr>
              <w:jc w:val="center"/>
              <w:rPr>
                <w:rFonts w:ascii="Arial" w:hAnsi="Arial" w:cs="Arial"/>
                <w:i/>
              </w:rPr>
            </w:pPr>
          </w:p>
        </w:tc>
        <w:tc>
          <w:tcPr>
            <w:tcW w:w="2126" w:type="dxa"/>
            <w:tcBorders>
              <w:top w:val="double" w:sz="6" w:space="0" w:color="auto"/>
              <w:left w:val="nil"/>
              <w:bottom w:val="dotDash" w:sz="4" w:space="0" w:color="auto"/>
              <w:right w:val="double" w:sz="6" w:space="0" w:color="auto"/>
            </w:tcBorders>
            <w:shd w:val="clear" w:color="auto" w:fill="auto"/>
            <w:noWrap/>
            <w:vAlign w:val="center"/>
          </w:tcPr>
          <w:p w:rsidR="006D174D" w:rsidRPr="0015193B" w:rsidRDefault="006D174D" w:rsidP="00D067CE">
            <w:pPr>
              <w:jc w:val="right"/>
              <w:rPr>
                <w:rFonts w:ascii="Arial" w:hAnsi="Arial" w:cs="Arial"/>
                <w:i/>
              </w:rPr>
            </w:pPr>
          </w:p>
        </w:tc>
      </w:tr>
      <w:tr w:rsidR="006D174D" w:rsidRPr="0015193B" w:rsidTr="00C41AFA">
        <w:trPr>
          <w:trHeight w:val="330"/>
          <w:jc w:val="center"/>
        </w:trPr>
        <w:tc>
          <w:tcPr>
            <w:tcW w:w="3885" w:type="dxa"/>
            <w:tcBorders>
              <w:top w:val="nil"/>
              <w:left w:val="double" w:sz="6" w:space="0" w:color="auto"/>
              <w:bottom w:val="dotDash" w:sz="4" w:space="0" w:color="auto"/>
              <w:right w:val="single" w:sz="4" w:space="0" w:color="auto"/>
            </w:tcBorders>
            <w:shd w:val="clear" w:color="auto" w:fill="auto"/>
            <w:noWrap/>
            <w:vAlign w:val="center"/>
          </w:tcPr>
          <w:p w:rsidR="006D174D" w:rsidRPr="00040C67" w:rsidRDefault="006D174D" w:rsidP="0061398F">
            <w:pPr>
              <w:jc w:val="center"/>
              <w:rPr>
                <w:rFonts w:ascii="Arial" w:hAnsi="Arial" w:cs="Arial"/>
                <w:i/>
                <w:iCs/>
              </w:rPr>
            </w:pPr>
          </w:p>
        </w:tc>
        <w:tc>
          <w:tcPr>
            <w:tcW w:w="2590" w:type="dxa"/>
            <w:tcBorders>
              <w:top w:val="nil"/>
              <w:left w:val="nil"/>
              <w:bottom w:val="dotDash" w:sz="4" w:space="0" w:color="auto"/>
              <w:right w:val="single" w:sz="4" w:space="0" w:color="auto"/>
            </w:tcBorders>
            <w:shd w:val="clear" w:color="auto" w:fill="auto"/>
            <w:noWrap/>
            <w:vAlign w:val="center"/>
          </w:tcPr>
          <w:p w:rsidR="006D174D" w:rsidRPr="0015193B" w:rsidRDefault="006D174D" w:rsidP="006D174D">
            <w:pPr>
              <w:jc w:val="center"/>
              <w:rPr>
                <w:rFonts w:ascii="Arial" w:hAnsi="Arial" w:cs="Arial"/>
                <w:i/>
              </w:rPr>
            </w:pPr>
          </w:p>
        </w:tc>
        <w:tc>
          <w:tcPr>
            <w:tcW w:w="2126" w:type="dxa"/>
            <w:tcBorders>
              <w:top w:val="nil"/>
              <w:left w:val="nil"/>
              <w:bottom w:val="dotDash" w:sz="4" w:space="0" w:color="auto"/>
              <w:right w:val="double" w:sz="6" w:space="0" w:color="auto"/>
            </w:tcBorders>
            <w:shd w:val="clear" w:color="auto" w:fill="auto"/>
            <w:noWrap/>
            <w:vAlign w:val="center"/>
          </w:tcPr>
          <w:p w:rsidR="006D174D" w:rsidRPr="0015193B" w:rsidRDefault="006D174D" w:rsidP="006D174D">
            <w:pPr>
              <w:jc w:val="right"/>
              <w:rPr>
                <w:rFonts w:ascii="Arial" w:hAnsi="Arial" w:cs="Arial"/>
                <w:i/>
              </w:rPr>
            </w:pPr>
          </w:p>
        </w:tc>
      </w:tr>
      <w:tr w:rsidR="00D067CE" w:rsidRPr="0015193B" w:rsidTr="00C41AFA">
        <w:trPr>
          <w:trHeight w:val="330"/>
          <w:jc w:val="center"/>
        </w:trPr>
        <w:tc>
          <w:tcPr>
            <w:tcW w:w="3885" w:type="dxa"/>
            <w:tcBorders>
              <w:top w:val="nil"/>
              <w:left w:val="double" w:sz="6" w:space="0" w:color="auto"/>
              <w:bottom w:val="double" w:sz="6" w:space="0" w:color="auto"/>
              <w:right w:val="single" w:sz="4" w:space="0" w:color="auto"/>
            </w:tcBorders>
            <w:shd w:val="clear" w:color="auto" w:fill="FFFFFF"/>
            <w:noWrap/>
            <w:vAlign w:val="center"/>
          </w:tcPr>
          <w:p w:rsidR="00D067CE" w:rsidRPr="00040C67" w:rsidRDefault="004F7CEA" w:rsidP="00F55457">
            <w:pPr>
              <w:jc w:val="center"/>
              <w:rPr>
                <w:rFonts w:ascii="Arial" w:hAnsi="Arial" w:cs="Arial"/>
                <w:i/>
                <w:iCs/>
              </w:rPr>
            </w:pPr>
            <w:r>
              <w:rPr>
                <w:lang w:bidi="ar-DZ"/>
              </w:rPr>
              <w:t>1.615.000</w:t>
            </w:r>
          </w:p>
        </w:tc>
        <w:tc>
          <w:tcPr>
            <w:tcW w:w="2590" w:type="dxa"/>
            <w:tcBorders>
              <w:top w:val="single" w:sz="4" w:space="0" w:color="auto"/>
              <w:left w:val="single" w:sz="4" w:space="0" w:color="auto"/>
              <w:bottom w:val="single" w:sz="4" w:space="0" w:color="auto"/>
            </w:tcBorders>
            <w:shd w:val="clear" w:color="auto" w:fill="FFFFFF"/>
            <w:vAlign w:val="center"/>
          </w:tcPr>
          <w:p w:rsidR="00D067CE" w:rsidRPr="0015193B" w:rsidRDefault="00D067CE" w:rsidP="00D067CE">
            <w:pPr>
              <w:jc w:val="center"/>
              <w:rPr>
                <w:rFonts w:ascii="Arial" w:hAnsi="Arial" w:cs="Arial"/>
                <w:i/>
                <w:iCs/>
                <w:color w:val="000000"/>
              </w:rPr>
            </w:pPr>
          </w:p>
        </w:tc>
        <w:tc>
          <w:tcPr>
            <w:tcW w:w="2126" w:type="dxa"/>
            <w:tcBorders>
              <w:top w:val="single" w:sz="4" w:space="0" w:color="auto"/>
              <w:bottom w:val="single" w:sz="4" w:space="0" w:color="auto"/>
              <w:right w:val="single" w:sz="4" w:space="0" w:color="auto"/>
            </w:tcBorders>
            <w:shd w:val="clear" w:color="auto" w:fill="FFFFFF"/>
            <w:noWrap/>
            <w:vAlign w:val="center"/>
          </w:tcPr>
          <w:p w:rsidR="00D067CE" w:rsidRPr="0015193B" w:rsidRDefault="00D067CE" w:rsidP="00216343">
            <w:pPr>
              <w:jc w:val="center"/>
              <w:rPr>
                <w:rFonts w:ascii="Arial" w:hAnsi="Arial" w:cs="Arial"/>
                <w:i/>
                <w:iCs/>
                <w:color w:val="000000"/>
              </w:rPr>
            </w:pPr>
            <w:r w:rsidRPr="0015193B">
              <w:rPr>
                <w:rFonts w:ascii="Arial" w:hAnsi="Arial" w:cs="Arial" w:hint="cs"/>
                <w:i/>
                <w:iCs/>
                <w:color w:val="000000"/>
                <w:rtl/>
              </w:rPr>
              <w:t>المجموع</w:t>
            </w:r>
          </w:p>
        </w:tc>
      </w:tr>
    </w:tbl>
    <w:p w:rsidR="00D067CE" w:rsidRPr="0015193B" w:rsidRDefault="00D067CE" w:rsidP="00D067CE">
      <w:pPr>
        <w:bidi/>
        <w:rPr>
          <w:rtl/>
          <w:lang w:bidi="ar-DZ"/>
        </w:rPr>
      </w:pPr>
    </w:p>
    <w:p w:rsidR="00D067CE" w:rsidRPr="0015193B" w:rsidRDefault="00D067CE" w:rsidP="00FE306B">
      <w:pPr>
        <w:bidi/>
        <w:jc w:val="right"/>
        <w:rPr>
          <w:rtl/>
          <w:lang w:bidi="ar-DZ"/>
        </w:rPr>
      </w:pPr>
    </w:p>
    <w:p w:rsidR="00082BCC" w:rsidRDefault="00082BCC" w:rsidP="00FE306B">
      <w:pPr>
        <w:rPr>
          <w:rtl/>
          <w:lang w:bidi="ar-DZ"/>
        </w:rPr>
      </w:pPr>
    </w:p>
    <w:p w:rsidR="00082BCC" w:rsidRDefault="00082BCC" w:rsidP="00FE306B">
      <w:pPr>
        <w:rPr>
          <w:b/>
          <w:bCs/>
          <w:rtl/>
          <w:lang w:bidi="ar-DZ"/>
        </w:rPr>
      </w:pPr>
      <w:r>
        <w:rPr>
          <w:rFonts w:hint="cs"/>
          <w:b/>
          <w:bCs/>
          <w:rtl/>
          <w:lang w:bidi="ar-DZ"/>
        </w:rPr>
        <w:t>حرر في : الجزائر</w:t>
      </w:r>
    </w:p>
    <w:p w:rsidR="00082BCC" w:rsidRDefault="00082BCC" w:rsidP="00FE306B">
      <w:pPr>
        <w:rPr>
          <w:b/>
          <w:bCs/>
          <w:lang w:bidi="ar-DZ"/>
        </w:rPr>
      </w:pPr>
      <w:r>
        <w:rPr>
          <w:rFonts w:hint="cs"/>
          <w:b/>
          <w:bCs/>
          <w:rtl/>
          <w:lang w:bidi="ar-DZ"/>
        </w:rPr>
        <w:t>يوم : 14  أفريل 2020</w:t>
      </w:r>
    </w:p>
    <w:p w:rsidR="00FE306B" w:rsidRDefault="00082BCC" w:rsidP="004C6B98">
      <w:pPr>
        <w:rPr>
          <w:b/>
          <w:bCs/>
          <w:rtl/>
          <w:lang w:bidi="ar-DZ"/>
        </w:rPr>
      </w:pPr>
      <w:r>
        <w:rPr>
          <w:rFonts w:hint="cs"/>
          <w:b/>
          <w:bCs/>
          <w:rtl/>
          <w:lang w:bidi="ar-DZ"/>
        </w:rPr>
        <w:t xml:space="preserve">الإمضاء : السيد </w:t>
      </w:r>
      <w:r w:rsidR="004C6B98">
        <w:rPr>
          <w:rFonts w:hint="cs"/>
          <w:b/>
          <w:bCs/>
          <w:rtl/>
          <w:lang w:bidi="ar-DZ"/>
        </w:rPr>
        <w:t>*********</w:t>
      </w:r>
    </w:p>
    <w:p w:rsidR="00082BCC" w:rsidRDefault="00082BCC" w:rsidP="00FE306B">
      <w:pPr>
        <w:rPr>
          <w:rtl/>
          <w:lang w:bidi="ar-DZ"/>
        </w:rPr>
      </w:pPr>
      <w:r>
        <w:rPr>
          <w:rFonts w:hint="cs"/>
          <w:b/>
          <w:bCs/>
          <w:rtl/>
          <w:lang w:bidi="ar-DZ"/>
        </w:rPr>
        <w:t>محافظ حسابات</w:t>
      </w:r>
    </w:p>
    <w:p w:rsidR="00D77184" w:rsidRPr="00742CAF" w:rsidRDefault="00D77184" w:rsidP="00D77184">
      <w:pPr>
        <w:bidi/>
        <w:rPr>
          <w:b/>
          <w:bCs/>
          <w:rtl/>
          <w:lang w:bidi="ar-DZ"/>
        </w:rPr>
      </w:pPr>
    </w:p>
    <w:p w:rsidR="00935F9B" w:rsidRPr="0015193B" w:rsidRDefault="00935F9B" w:rsidP="00935F9B">
      <w:pPr>
        <w:bidi/>
        <w:rPr>
          <w:rtl/>
          <w:lang w:bidi="ar-DZ"/>
        </w:rPr>
      </w:pPr>
    </w:p>
    <w:p w:rsidR="00935F9B" w:rsidRPr="0015193B" w:rsidRDefault="00935F9B" w:rsidP="00935F9B">
      <w:pPr>
        <w:bidi/>
        <w:rPr>
          <w:rtl/>
          <w:lang w:bidi="ar-DZ"/>
        </w:rPr>
      </w:pPr>
    </w:p>
    <w:p w:rsidR="00935F9B" w:rsidRPr="0015193B" w:rsidRDefault="00935F9B" w:rsidP="00935F9B">
      <w:pPr>
        <w:bidi/>
        <w:rPr>
          <w:rtl/>
          <w:lang w:bidi="ar-DZ"/>
        </w:rPr>
      </w:pPr>
    </w:p>
    <w:p w:rsidR="00935F9B" w:rsidRDefault="00935F9B" w:rsidP="00935F9B">
      <w:pPr>
        <w:bidi/>
        <w:rPr>
          <w:rtl/>
          <w:lang w:bidi="ar-DZ"/>
        </w:rPr>
      </w:pPr>
    </w:p>
    <w:p w:rsidR="00D82057" w:rsidRDefault="00D82057" w:rsidP="00D82057">
      <w:pPr>
        <w:bidi/>
        <w:rPr>
          <w:rtl/>
          <w:lang w:bidi="ar-DZ"/>
        </w:rPr>
      </w:pPr>
    </w:p>
    <w:p w:rsidR="00D82057" w:rsidRDefault="00D82057" w:rsidP="00D82057">
      <w:pPr>
        <w:bidi/>
        <w:rPr>
          <w:rtl/>
          <w:lang w:bidi="ar-DZ"/>
        </w:rPr>
      </w:pPr>
    </w:p>
    <w:p w:rsidR="00D82057" w:rsidRDefault="00D82057" w:rsidP="00D82057">
      <w:pPr>
        <w:bidi/>
        <w:rPr>
          <w:rtl/>
          <w:lang w:bidi="ar-DZ"/>
        </w:rPr>
      </w:pPr>
    </w:p>
    <w:p w:rsidR="007755FB" w:rsidRDefault="007755FB" w:rsidP="007755FB">
      <w:pPr>
        <w:bidi/>
        <w:rPr>
          <w:rtl/>
          <w:lang w:bidi="ar-DZ"/>
        </w:rPr>
      </w:pPr>
    </w:p>
    <w:p w:rsidR="007755FB" w:rsidRDefault="007755FB" w:rsidP="007755FB">
      <w:pPr>
        <w:bidi/>
        <w:rPr>
          <w:rtl/>
          <w:lang w:bidi="ar-DZ"/>
        </w:rPr>
      </w:pPr>
    </w:p>
    <w:p w:rsidR="007755FB" w:rsidRDefault="007755FB" w:rsidP="007755FB">
      <w:pPr>
        <w:bidi/>
        <w:rPr>
          <w:rtl/>
          <w:lang w:bidi="ar-DZ"/>
        </w:rPr>
      </w:pPr>
    </w:p>
    <w:p w:rsidR="00D82057" w:rsidRPr="0015193B" w:rsidRDefault="00D82057" w:rsidP="00D82057">
      <w:pPr>
        <w:bidi/>
        <w:rPr>
          <w:rtl/>
          <w:lang w:bidi="ar-DZ"/>
        </w:rPr>
      </w:pPr>
    </w:p>
    <w:p w:rsidR="00935F9B" w:rsidRDefault="00935F9B" w:rsidP="00935F9B">
      <w:pPr>
        <w:bidi/>
        <w:rPr>
          <w:b/>
          <w:bCs/>
          <w:rtl/>
          <w:lang w:bidi="ar-DZ"/>
        </w:rPr>
      </w:pPr>
    </w:p>
    <w:p w:rsidR="0052758A" w:rsidRDefault="0052758A" w:rsidP="0052758A">
      <w:pPr>
        <w:bidi/>
        <w:rPr>
          <w:b/>
          <w:bCs/>
          <w:rtl/>
          <w:lang w:bidi="ar-DZ"/>
        </w:rPr>
      </w:pPr>
    </w:p>
    <w:p w:rsidR="00D82057" w:rsidRDefault="00D82057" w:rsidP="00D82057">
      <w:pPr>
        <w:bidi/>
        <w:jc w:val="both"/>
        <w:rPr>
          <w:rFonts w:ascii="Simplified Arabic" w:hAnsi="Simplified Arabic" w:cs="Simplified Arabic"/>
          <w:sz w:val="28"/>
          <w:szCs w:val="28"/>
          <w:rtl/>
          <w:lang w:bidi="ar-DZ"/>
        </w:rPr>
      </w:pPr>
      <w:r w:rsidRPr="004E6891">
        <w:rPr>
          <w:rFonts w:ascii="Simplified Arabic" w:hAnsi="Simplified Arabic" w:cs="Simplified Arabic" w:hint="cs"/>
          <w:b/>
          <w:bCs/>
          <w:sz w:val="28"/>
          <w:szCs w:val="28"/>
          <w:rtl/>
          <w:lang w:bidi="ar-DZ"/>
        </w:rPr>
        <w:t>التقري</w:t>
      </w:r>
      <w:r>
        <w:rPr>
          <w:rFonts w:ascii="Simplified Arabic" w:hAnsi="Simplified Arabic" w:cs="Simplified Arabic" w:hint="cs"/>
          <w:b/>
          <w:bCs/>
          <w:sz w:val="28"/>
          <w:szCs w:val="28"/>
          <w:rtl/>
          <w:lang w:bidi="ar-DZ"/>
        </w:rPr>
        <w:t>ر بخصوص المزايا الخاصة الممنوحة للعمال</w:t>
      </w:r>
      <w:r>
        <w:rPr>
          <w:rFonts w:ascii="Simplified Arabic" w:hAnsi="Simplified Arabic" w:cs="Simplified Arabic" w:hint="cs"/>
          <w:sz w:val="28"/>
          <w:szCs w:val="28"/>
          <w:rtl/>
          <w:lang w:bidi="ar-DZ"/>
        </w:rPr>
        <w:t xml:space="preserve"> :</w:t>
      </w:r>
    </w:p>
    <w:p w:rsidR="00D82057" w:rsidRPr="00C2136B" w:rsidRDefault="00D82057" w:rsidP="00C2136B">
      <w:pPr>
        <w:bidi/>
        <w:spacing w:line="480" w:lineRule="auto"/>
        <w:rPr>
          <w:rtl/>
          <w:lang w:bidi="ar-DZ"/>
        </w:rPr>
      </w:pPr>
    </w:p>
    <w:p w:rsidR="00D82057" w:rsidRPr="00C2136B" w:rsidRDefault="00D82057" w:rsidP="00C2136B">
      <w:pPr>
        <w:bidi/>
        <w:spacing w:line="480" w:lineRule="auto"/>
        <w:rPr>
          <w:rtl/>
          <w:lang w:bidi="ar-DZ"/>
        </w:rPr>
      </w:pPr>
      <w:r w:rsidRPr="00C2136B">
        <w:rPr>
          <w:rFonts w:hint="cs"/>
          <w:rtl/>
          <w:lang w:bidi="ar-DZ"/>
        </w:rPr>
        <w:t>طبقا للقانون 10-01 ليوم 29 جوان 2010 و المتعلق بمهام الخبير المحاسب و محافظ الحسابات و المحاسب المعتمد ،و المرسوم التنفيذي رقم 11</w:t>
      </w:r>
      <w:r w:rsidRPr="00C2136B">
        <w:rPr>
          <w:rtl/>
          <w:lang w:bidi="ar-DZ"/>
        </w:rPr>
        <w:t>—</w:t>
      </w:r>
      <w:r w:rsidRPr="00C2136B">
        <w:rPr>
          <w:rFonts w:hint="cs"/>
          <w:rtl/>
          <w:lang w:bidi="ar-DZ"/>
        </w:rPr>
        <w:t>202 ليوم 26 ماي 2011 الذي يحدد معايير تقارير محافظ الحسابات و اشكال و اجال ارسالها بالإضافة الى القرار رقم 30 ليوم 24 جوان 2013 الذي يحدد محتوى معايير التقارير التي يتعين على محافظ الحسابات التقيد بها في اطار ممارسة مهامه ننهي إلى علمكم بأننا لم نستلم اي كشفا اسميا يتعلق بالمزايا الخاصة الممنوحة للعمال خلال السنة المالية 2019 لغرض المراجعة.</w:t>
      </w:r>
      <w:r w:rsidR="004F7CEA">
        <w:rPr>
          <w:rFonts w:hint="cs"/>
          <w:rtl/>
          <w:lang w:bidi="ar-DZ"/>
        </w:rPr>
        <w:t xml:space="preserve"> </w:t>
      </w:r>
      <w:r w:rsidR="004F7CEA" w:rsidRPr="008F5721">
        <w:rPr>
          <w:rFonts w:hint="cs"/>
          <w:rtl/>
          <w:lang w:bidi="ar-DZ"/>
        </w:rPr>
        <w:t xml:space="preserve">وبالتالي لا يمكننا إبداء </w:t>
      </w:r>
      <w:r w:rsidR="004F7CEA" w:rsidRPr="004F7CEA">
        <w:rPr>
          <w:rFonts w:hint="cs"/>
          <w:rtl/>
          <w:lang w:bidi="ar-DZ"/>
        </w:rPr>
        <w:t xml:space="preserve">أي </w:t>
      </w:r>
      <w:r w:rsidR="004F7CEA" w:rsidRPr="008F5721">
        <w:rPr>
          <w:rFonts w:hint="cs"/>
          <w:rtl/>
          <w:lang w:bidi="ar-DZ"/>
        </w:rPr>
        <w:t>رأي على هذا الأمر.</w:t>
      </w:r>
    </w:p>
    <w:p w:rsidR="00D82057" w:rsidRPr="00C2136B" w:rsidRDefault="00D82057" w:rsidP="00C2136B">
      <w:pPr>
        <w:bidi/>
        <w:spacing w:line="480" w:lineRule="auto"/>
        <w:rPr>
          <w:rtl/>
          <w:lang w:bidi="ar-DZ"/>
        </w:rPr>
      </w:pPr>
    </w:p>
    <w:p w:rsidR="00D82057" w:rsidRPr="00C2136B" w:rsidRDefault="00D82057" w:rsidP="00C2136B">
      <w:pPr>
        <w:bidi/>
        <w:spacing w:line="480" w:lineRule="auto"/>
        <w:rPr>
          <w:rtl/>
          <w:lang w:bidi="ar-DZ"/>
        </w:rPr>
      </w:pPr>
    </w:p>
    <w:p w:rsidR="00D82057" w:rsidRPr="00C2136B" w:rsidRDefault="00D82057" w:rsidP="00D82057">
      <w:pPr>
        <w:bidi/>
        <w:rPr>
          <w:rtl/>
          <w:lang w:bidi="ar-DZ"/>
        </w:rPr>
      </w:pPr>
    </w:p>
    <w:p w:rsidR="00D82057" w:rsidRPr="00C2136B" w:rsidRDefault="00D82057" w:rsidP="00D82057">
      <w:pPr>
        <w:bidi/>
        <w:rPr>
          <w:rtl/>
          <w:lang w:bidi="ar-DZ"/>
        </w:rPr>
      </w:pPr>
    </w:p>
    <w:p w:rsidR="00D82057" w:rsidRDefault="00D82057" w:rsidP="00D82057">
      <w:pPr>
        <w:bidi/>
        <w:rPr>
          <w:b/>
          <w:bCs/>
          <w:rtl/>
          <w:lang w:bidi="ar-DZ"/>
        </w:rPr>
      </w:pPr>
    </w:p>
    <w:p w:rsidR="00D82057" w:rsidRDefault="00D82057" w:rsidP="00D82057">
      <w:pPr>
        <w:bidi/>
        <w:rPr>
          <w:b/>
          <w:bCs/>
          <w:rtl/>
          <w:lang w:bidi="ar-DZ"/>
        </w:rPr>
      </w:pPr>
    </w:p>
    <w:p w:rsidR="00D82057" w:rsidRDefault="00D82057" w:rsidP="00D82057">
      <w:pPr>
        <w:bidi/>
        <w:rPr>
          <w:b/>
          <w:bCs/>
          <w:rtl/>
          <w:lang w:bidi="ar-DZ"/>
        </w:rPr>
      </w:pPr>
    </w:p>
    <w:p w:rsidR="00D82057" w:rsidRDefault="00D82057" w:rsidP="00D82057">
      <w:pPr>
        <w:bidi/>
        <w:rPr>
          <w:b/>
          <w:bCs/>
          <w:rtl/>
          <w:lang w:bidi="ar-DZ"/>
        </w:rPr>
      </w:pPr>
    </w:p>
    <w:p w:rsidR="00D82057" w:rsidRDefault="00D82057" w:rsidP="00D82057">
      <w:pPr>
        <w:bidi/>
        <w:rPr>
          <w:b/>
          <w:bCs/>
          <w:rtl/>
          <w:lang w:bidi="ar-DZ"/>
        </w:rPr>
      </w:pPr>
    </w:p>
    <w:p w:rsidR="00D82057" w:rsidRDefault="00D82057" w:rsidP="00D82057">
      <w:pPr>
        <w:bidi/>
        <w:rPr>
          <w:b/>
          <w:bCs/>
          <w:rtl/>
          <w:lang w:bidi="ar-DZ"/>
        </w:rPr>
      </w:pPr>
    </w:p>
    <w:p w:rsidR="00D82057" w:rsidRDefault="00D82057" w:rsidP="00D82057">
      <w:pPr>
        <w:bidi/>
        <w:rPr>
          <w:b/>
          <w:bCs/>
          <w:rtl/>
          <w:lang w:bidi="ar-DZ"/>
        </w:rPr>
      </w:pPr>
    </w:p>
    <w:p w:rsidR="00D82057" w:rsidRDefault="00D82057" w:rsidP="00D82057">
      <w:pPr>
        <w:bidi/>
        <w:rPr>
          <w:b/>
          <w:bCs/>
          <w:rtl/>
          <w:lang w:bidi="ar-DZ"/>
        </w:rPr>
      </w:pPr>
    </w:p>
    <w:p w:rsidR="00D82057" w:rsidRDefault="00D82057" w:rsidP="00D82057">
      <w:pPr>
        <w:bidi/>
        <w:rPr>
          <w:b/>
          <w:bCs/>
          <w:rtl/>
          <w:lang w:bidi="ar-DZ"/>
        </w:rPr>
      </w:pPr>
    </w:p>
    <w:p w:rsidR="00D82057" w:rsidRDefault="00D82057" w:rsidP="00D82057">
      <w:pPr>
        <w:bidi/>
        <w:rPr>
          <w:b/>
          <w:bCs/>
          <w:rtl/>
          <w:lang w:bidi="ar-DZ"/>
        </w:rPr>
      </w:pPr>
    </w:p>
    <w:p w:rsidR="00D82057" w:rsidRDefault="00D82057" w:rsidP="004F7CEA">
      <w:pPr>
        <w:bidi/>
        <w:jc w:val="right"/>
        <w:rPr>
          <w:b/>
          <w:bCs/>
          <w:rtl/>
          <w:lang w:bidi="ar-DZ"/>
        </w:rPr>
      </w:pPr>
    </w:p>
    <w:p w:rsidR="00D82057" w:rsidRDefault="00D82057" w:rsidP="004F7CEA">
      <w:pPr>
        <w:bidi/>
        <w:jc w:val="right"/>
        <w:rPr>
          <w:b/>
          <w:bCs/>
          <w:rtl/>
          <w:lang w:bidi="ar-DZ"/>
        </w:rPr>
      </w:pPr>
    </w:p>
    <w:p w:rsidR="00082BCC" w:rsidRDefault="00082BCC" w:rsidP="004F7CEA">
      <w:pPr>
        <w:rPr>
          <w:rtl/>
          <w:lang w:bidi="ar-DZ"/>
        </w:rPr>
      </w:pPr>
    </w:p>
    <w:p w:rsidR="00082BCC" w:rsidRDefault="00082BCC" w:rsidP="004F7CEA">
      <w:pPr>
        <w:rPr>
          <w:b/>
          <w:bCs/>
          <w:rtl/>
          <w:lang w:bidi="ar-DZ"/>
        </w:rPr>
      </w:pPr>
      <w:r>
        <w:rPr>
          <w:rFonts w:hint="cs"/>
          <w:b/>
          <w:bCs/>
          <w:rtl/>
          <w:lang w:bidi="ar-DZ"/>
        </w:rPr>
        <w:t>حرر في : الجزائر</w:t>
      </w:r>
    </w:p>
    <w:p w:rsidR="00082BCC" w:rsidRDefault="00082BCC" w:rsidP="004F7CEA">
      <w:pPr>
        <w:rPr>
          <w:b/>
          <w:bCs/>
          <w:lang w:bidi="ar-DZ"/>
        </w:rPr>
      </w:pPr>
      <w:r>
        <w:rPr>
          <w:rFonts w:hint="cs"/>
          <w:b/>
          <w:bCs/>
          <w:rtl/>
          <w:lang w:bidi="ar-DZ"/>
        </w:rPr>
        <w:t>يوم : 14  أفريل 2020</w:t>
      </w:r>
    </w:p>
    <w:p w:rsidR="004F7CEA" w:rsidRDefault="00082BCC" w:rsidP="004C6B98">
      <w:pPr>
        <w:rPr>
          <w:b/>
          <w:bCs/>
          <w:rtl/>
          <w:lang w:bidi="ar-DZ"/>
        </w:rPr>
      </w:pPr>
      <w:r>
        <w:rPr>
          <w:rFonts w:hint="cs"/>
          <w:b/>
          <w:bCs/>
          <w:rtl/>
          <w:lang w:bidi="ar-DZ"/>
        </w:rPr>
        <w:t xml:space="preserve">الإمضاء : السيد </w:t>
      </w:r>
      <w:r w:rsidR="004C6B98">
        <w:rPr>
          <w:rFonts w:hint="cs"/>
          <w:b/>
          <w:bCs/>
          <w:rtl/>
          <w:lang w:bidi="ar-DZ"/>
        </w:rPr>
        <w:t>**********</w:t>
      </w:r>
    </w:p>
    <w:p w:rsidR="00082BCC" w:rsidRDefault="00082BCC" w:rsidP="004F7CEA">
      <w:pPr>
        <w:rPr>
          <w:rtl/>
          <w:lang w:bidi="ar-DZ"/>
        </w:rPr>
      </w:pPr>
      <w:r>
        <w:rPr>
          <w:rFonts w:hint="cs"/>
          <w:b/>
          <w:bCs/>
          <w:rtl/>
          <w:lang w:bidi="ar-DZ"/>
        </w:rPr>
        <w:t>محافظ حسابات</w:t>
      </w:r>
    </w:p>
    <w:p w:rsidR="00D82057" w:rsidRPr="00742CAF" w:rsidRDefault="00D82057" w:rsidP="00D82057">
      <w:pPr>
        <w:bidi/>
        <w:rPr>
          <w:b/>
          <w:bCs/>
          <w:rtl/>
          <w:lang w:bidi="ar-DZ"/>
        </w:rPr>
      </w:pPr>
    </w:p>
    <w:p w:rsidR="00D82057" w:rsidRDefault="00D82057" w:rsidP="00D82057">
      <w:pPr>
        <w:bidi/>
        <w:rPr>
          <w:b/>
          <w:bCs/>
          <w:rtl/>
          <w:lang w:bidi="ar-DZ"/>
        </w:rPr>
      </w:pPr>
    </w:p>
    <w:p w:rsidR="00D82057" w:rsidRDefault="00D82057" w:rsidP="00D82057">
      <w:pPr>
        <w:bidi/>
        <w:rPr>
          <w:b/>
          <w:bCs/>
          <w:rtl/>
          <w:lang w:bidi="ar-DZ"/>
        </w:rPr>
      </w:pPr>
    </w:p>
    <w:p w:rsidR="00D82057" w:rsidRDefault="00D82057" w:rsidP="00D82057">
      <w:pPr>
        <w:bidi/>
        <w:rPr>
          <w:b/>
          <w:bCs/>
          <w:rtl/>
          <w:lang w:bidi="ar-DZ"/>
        </w:rPr>
      </w:pPr>
    </w:p>
    <w:p w:rsidR="00D82057" w:rsidRDefault="00D82057" w:rsidP="00D82057">
      <w:pPr>
        <w:bidi/>
        <w:rPr>
          <w:b/>
          <w:bCs/>
          <w:rtl/>
          <w:lang w:bidi="ar-DZ"/>
        </w:rPr>
      </w:pPr>
    </w:p>
    <w:p w:rsidR="00D82057" w:rsidRDefault="00D82057" w:rsidP="00D82057">
      <w:pPr>
        <w:bidi/>
        <w:rPr>
          <w:b/>
          <w:bCs/>
          <w:rtl/>
          <w:lang w:bidi="ar-DZ"/>
        </w:rPr>
      </w:pPr>
    </w:p>
    <w:p w:rsidR="00D82057" w:rsidRDefault="00D82057" w:rsidP="00D82057">
      <w:pPr>
        <w:bidi/>
        <w:rPr>
          <w:b/>
          <w:bCs/>
          <w:rtl/>
          <w:lang w:bidi="ar-DZ"/>
        </w:rPr>
      </w:pPr>
    </w:p>
    <w:p w:rsidR="00D82057" w:rsidRDefault="00D82057" w:rsidP="00D82057">
      <w:pPr>
        <w:bidi/>
        <w:rPr>
          <w:b/>
          <w:bCs/>
          <w:rtl/>
          <w:lang w:bidi="ar-DZ"/>
        </w:rPr>
      </w:pPr>
    </w:p>
    <w:p w:rsidR="00D82057" w:rsidRDefault="00D82057" w:rsidP="00D82057">
      <w:pPr>
        <w:bidi/>
        <w:rPr>
          <w:b/>
          <w:bCs/>
          <w:rtl/>
          <w:lang w:bidi="ar-DZ"/>
        </w:rPr>
      </w:pPr>
    </w:p>
    <w:p w:rsidR="00D82057" w:rsidRDefault="00D82057" w:rsidP="00D82057">
      <w:pPr>
        <w:bidi/>
        <w:rPr>
          <w:b/>
          <w:bCs/>
          <w:rtl/>
          <w:lang w:bidi="ar-DZ"/>
        </w:rPr>
      </w:pPr>
    </w:p>
    <w:p w:rsidR="00D77184" w:rsidRDefault="00D77184" w:rsidP="00D77184">
      <w:pPr>
        <w:bidi/>
        <w:rPr>
          <w:b/>
          <w:bCs/>
          <w:lang w:bidi="ar-DZ"/>
        </w:rPr>
      </w:pPr>
    </w:p>
    <w:p w:rsidR="009A2A14" w:rsidRDefault="009A2A14" w:rsidP="009A2A14">
      <w:pPr>
        <w:bidi/>
        <w:rPr>
          <w:b/>
          <w:bCs/>
          <w:rtl/>
          <w:lang w:bidi="ar-DZ"/>
        </w:rPr>
      </w:pPr>
    </w:p>
    <w:p w:rsidR="00D77184" w:rsidRDefault="00D77184" w:rsidP="00D77184">
      <w:pPr>
        <w:bidi/>
        <w:rPr>
          <w:b/>
          <w:bCs/>
          <w:rtl/>
          <w:lang w:bidi="ar-DZ"/>
        </w:rPr>
      </w:pPr>
    </w:p>
    <w:p w:rsidR="00D77184" w:rsidRPr="006C1537" w:rsidRDefault="00D77184" w:rsidP="00D77184">
      <w:pPr>
        <w:bidi/>
        <w:rPr>
          <w:b/>
          <w:bCs/>
          <w:sz w:val="32"/>
          <w:szCs w:val="32"/>
          <w:u w:val="single"/>
          <w:rtl/>
          <w:lang w:bidi="ar-DZ"/>
        </w:rPr>
      </w:pPr>
      <w:r w:rsidRPr="006C1537">
        <w:rPr>
          <w:rFonts w:hint="cs"/>
          <w:b/>
          <w:bCs/>
          <w:sz w:val="32"/>
          <w:szCs w:val="32"/>
          <w:u w:val="single"/>
          <w:rtl/>
          <w:lang w:bidi="ar-DZ"/>
        </w:rPr>
        <w:t>تقرير حول تطور نتيجة السنوات الخمس الأخيرة</w:t>
      </w:r>
    </w:p>
    <w:p w:rsidR="00F452BC" w:rsidRDefault="00F452BC" w:rsidP="00F452BC">
      <w:pPr>
        <w:bidi/>
        <w:rPr>
          <w:b/>
          <w:bCs/>
          <w:rtl/>
          <w:lang w:bidi="ar-DZ"/>
        </w:rPr>
      </w:pPr>
    </w:p>
    <w:p w:rsidR="00F452BC" w:rsidRDefault="00F452BC" w:rsidP="00F452BC">
      <w:pPr>
        <w:bidi/>
        <w:rPr>
          <w:b/>
          <w:bCs/>
          <w:rtl/>
          <w:lang w:bidi="ar-DZ"/>
        </w:rPr>
      </w:pPr>
    </w:p>
    <w:p w:rsidR="00451723" w:rsidRDefault="00000B6D" w:rsidP="00000B6D">
      <w:pPr>
        <w:bidi/>
        <w:rPr>
          <w:rStyle w:val="hps"/>
          <w:rtl/>
        </w:rPr>
      </w:pPr>
      <w:r>
        <w:rPr>
          <w:rStyle w:val="hps"/>
          <w:rFonts w:hint="cs"/>
          <w:rtl/>
        </w:rPr>
        <w:t>وفقا ل</w:t>
      </w:r>
      <w:r>
        <w:rPr>
          <w:rFonts w:hint="cs"/>
          <w:rtl/>
        </w:rPr>
        <w:t xml:space="preserve">أحكام المادة </w:t>
      </w:r>
      <w:r>
        <w:rPr>
          <w:rStyle w:val="hps"/>
          <w:rFonts w:hint="cs"/>
          <w:rtl/>
        </w:rPr>
        <w:t>678 الفقرة رقم 06</w:t>
      </w:r>
      <w:r>
        <w:rPr>
          <w:rFonts w:hint="cs"/>
          <w:rtl/>
        </w:rPr>
        <w:t xml:space="preserve"> </w:t>
      </w:r>
      <w:r>
        <w:rPr>
          <w:rStyle w:val="hps"/>
          <w:rFonts w:hint="cs"/>
          <w:rtl/>
        </w:rPr>
        <w:t>من القانون التجاري</w:t>
      </w:r>
      <w:r>
        <w:rPr>
          <w:rFonts w:hint="cs"/>
          <w:rtl/>
        </w:rPr>
        <w:t xml:space="preserve"> </w:t>
      </w:r>
      <w:r>
        <w:rPr>
          <w:rStyle w:val="hps"/>
          <w:rFonts w:hint="cs"/>
          <w:rtl/>
        </w:rPr>
        <w:t>والمادة 25</w:t>
      </w:r>
      <w:r>
        <w:rPr>
          <w:rFonts w:hint="cs"/>
          <w:rtl/>
        </w:rPr>
        <w:t xml:space="preserve"> </w:t>
      </w:r>
      <w:r>
        <w:rPr>
          <w:rStyle w:val="hps"/>
          <w:rFonts w:hint="cs"/>
          <w:rtl/>
        </w:rPr>
        <w:t>الفقرة 6 من</w:t>
      </w:r>
      <w:r>
        <w:rPr>
          <w:rFonts w:hint="cs"/>
          <w:rtl/>
        </w:rPr>
        <w:t xml:space="preserve"> </w:t>
      </w:r>
      <w:r>
        <w:rPr>
          <w:rStyle w:val="hps"/>
          <w:rFonts w:hint="cs"/>
          <w:rtl/>
        </w:rPr>
        <w:t>القانون رقم 10</w:t>
      </w:r>
      <w:r>
        <w:rPr>
          <w:rFonts w:hint="cs"/>
          <w:rtl/>
        </w:rPr>
        <w:t xml:space="preserve">/01 بتاريخ </w:t>
      </w:r>
      <w:r>
        <w:rPr>
          <w:rStyle w:val="hps"/>
          <w:rFonts w:hint="cs"/>
          <w:rtl/>
        </w:rPr>
        <w:t xml:space="preserve">29 جوان </w:t>
      </w:r>
    </w:p>
    <w:p w:rsidR="00451723" w:rsidRDefault="00451723" w:rsidP="00451723">
      <w:pPr>
        <w:bidi/>
        <w:rPr>
          <w:rStyle w:val="hps"/>
          <w:rtl/>
        </w:rPr>
      </w:pPr>
    </w:p>
    <w:p w:rsidR="00222051" w:rsidRDefault="00000B6D" w:rsidP="00451723">
      <w:pPr>
        <w:bidi/>
        <w:rPr>
          <w:rtl/>
          <w:lang w:bidi="ar-DZ"/>
        </w:rPr>
      </w:pPr>
      <w:r>
        <w:rPr>
          <w:rStyle w:val="hps"/>
          <w:rFonts w:hint="cs"/>
          <w:rtl/>
        </w:rPr>
        <w:t>2010</w:t>
      </w:r>
      <w:r>
        <w:rPr>
          <w:rFonts w:hint="cs"/>
          <w:rtl/>
        </w:rPr>
        <w:t xml:space="preserve"> </w:t>
      </w:r>
      <w:r>
        <w:rPr>
          <w:rStyle w:val="hps"/>
          <w:rFonts w:hint="cs"/>
          <w:rtl/>
        </w:rPr>
        <w:t>المتعلق بمهام الخبير المحاسب و محافظ الحسابات و المحاسب المعتمد ،</w:t>
      </w:r>
      <w:r w:rsidR="00222051" w:rsidRPr="00222051">
        <w:rPr>
          <w:rFonts w:hint="cs"/>
          <w:rtl/>
          <w:lang w:bidi="ar-DZ"/>
        </w:rPr>
        <w:t xml:space="preserve"> </w:t>
      </w:r>
      <w:r w:rsidR="00222051">
        <w:rPr>
          <w:rFonts w:hint="cs"/>
          <w:rtl/>
          <w:lang w:bidi="ar-DZ"/>
        </w:rPr>
        <w:t>و المرسوم التنفيذي رقم 11</w:t>
      </w:r>
      <w:r w:rsidR="00222051">
        <w:rPr>
          <w:rtl/>
          <w:lang w:bidi="ar-DZ"/>
        </w:rPr>
        <w:t>—</w:t>
      </w:r>
      <w:r w:rsidR="00222051">
        <w:rPr>
          <w:rFonts w:hint="cs"/>
          <w:rtl/>
          <w:lang w:bidi="ar-DZ"/>
        </w:rPr>
        <w:t xml:space="preserve">202 ليوم </w:t>
      </w:r>
    </w:p>
    <w:p w:rsidR="00222051" w:rsidRDefault="00222051" w:rsidP="00222051">
      <w:pPr>
        <w:bidi/>
        <w:rPr>
          <w:rtl/>
          <w:lang w:bidi="ar-DZ"/>
        </w:rPr>
      </w:pPr>
    </w:p>
    <w:p w:rsidR="00B610D9" w:rsidRDefault="00222051" w:rsidP="00222051">
      <w:pPr>
        <w:bidi/>
        <w:rPr>
          <w:rtl/>
          <w:lang w:bidi="ar-DZ"/>
        </w:rPr>
      </w:pPr>
      <w:r>
        <w:rPr>
          <w:rFonts w:hint="cs"/>
          <w:rtl/>
          <w:lang w:bidi="ar-DZ"/>
        </w:rPr>
        <w:t>26 ماي 2011 الذي يحدد معايير تقارير محافظ الحسابات و اشكال و اجال ارسالها</w:t>
      </w:r>
      <w:r w:rsidR="00B610D9">
        <w:rPr>
          <w:rFonts w:hint="cs"/>
          <w:rtl/>
          <w:lang w:bidi="ar-DZ"/>
        </w:rPr>
        <w:t xml:space="preserve"> بالإضافة الى القرار رقم 30 ليوم 24 </w:t>
      </w:r>
    </w:p>
    <w:p w:rsidR="00B610D9" w:rsidRDefault="00B610D9" w:rsidP="00B610D9">
      <w:pPr>
        <w:bidi/>
        <w:rPr>
          <w:rtl/>
          <w:lang w:bidi="ar-DZ"/>
        </w:rPr>
      </w:pPr>
    </w:p>
    <w:p w:rsidR="00B610D9" w:rsidRDefault="00B610D9" w:rsidP="00B610D9">
      <w:pPr>
        <w:bidi/>
        <w:rPr>
          <w:rStyle w:val="hps"/>
          <w:rtl/>
        </w:rPr>
      </w:pPr>
      <w:r>
        <w:rPr>
          <w:rFonts w:hint="cs"/>
          <w:rtl/>
          <w:lang w:bidi="ar-DZ"/>
        </w:rPr>
        <w:t>جوان 2013 الذي يحدد محتوى معايير التقارير التي يتعين على محافظ الحسابات التقيد بها في اطار ممارسة مهامه</w:t>
      </w:r>
      <w:r w:rsidR="00222051">
        <w:rPr>
          <w:rStyle w:val="hps"/>
          <w:rFonts w:hint="cs"/>
          <w:rtl/>
        </w:rPr>
        <w:t xml:space="preserve"> ،</w:t>
      </w:r>
    </w:p>
    <w:p w:rsidR="00B610D9" w:rsidRDefault="00B610D9" w:rsidP="00B610D9">
      <w:pPr>
        <w:bidi/>
        <w:rPr>
          <w:rStyle w:val="hps"/>
          <w:rtl/>
        </w:rPr>
      </w:pPr>
    </w:p>
    <w:p w:rsidR="00B947E4" w:rsidRDefault="00000B6D" w:rsidP="00B947E4">
      <w:pPr>
        <w:bidi/>
        <w:rPr>
          <w:rStyle w:val="hps"/>
          <w:rtl/>
        </w:rPr>
      </w:pPr>
      <w:r>
        <w:rPr>
          <w:rStyle w:val="hps"/>
          <w:rFonts w:hint="cs"/>
          <w:rtl/>
        </w:rPr>
        <w:t>هذا التقرير يبين التغييرات</w:t>
      </w:r>
      <w:r>
        <w:rPr>
          <w:rFonts w:hint="cs"/>
          <w:rtl/>
        </w:rPr>
        <w:t xml:space="preserve"> </w:t>
      </w:r>
      <w:r>
        <w:rPr>
          <w:rStyle w:val="hps"/>
          <w:rFonts w:hint="cs"/>
          <w:rtl/>
        </w:rPr>
        <w:t>في نتائج</w:t>
      </w:r>
      <w:r w:rsidR="00B947E4">
        <w:rPr>
          <w:rFonts w:hint="cs"/>
          <w:rtl/>
        </w:rPr>
        <w:t xml:space="preserve"> </w:t>
      </w:r>
      <w:r w:rsidR="00B947E4">
        <w:rPr>
          <w:rStyle w:val="hps"/>
          <w:rFonts w:hint="cs"/>
          <w:rtl/>
        </w:rPr>
        <w:t>السنوات الخمس الأخيرة:</w:t>
      </w:r>
    </w:p>
    <w:p w:rsidR="00451723" w:rsidRDefault="00451723" w:rsidP="00B610D9">
      <w:pPr>
        <w:bidi/>
        <w:rPr>
          <w:rStyle w:val="hps"/>
          <w:rtl/>
        </w:rPr>
      </w:pPr>
    </w:p>
    <w:p w:rsidR="00451723" w:rsidRDefault="00451723" w:rsidP="00451723">
      <w:pPr>
        <w:bidi/>
        <w:rPr>
          <w:rStyle w:val="hps"/>
          <w:rtl/>
        </w:rPr>
      </w:pPr>
    </w:p>
    <w:p w:rsidR="00000B6D" w:rsidRDefault="00000B6D" w:rsidP="00000B6D">
      <w:pPr>
        <w:bidi/>
        <w:rPr>
          <w:rStyle w:val="hps"/>
          <w:rtl/>
        </w:rPr>
      </w:pPr>
    </w:p>
    <w:p w:rsidR="00000B6D" w:rsidRDefault="00000B6D" w:rsidP="00000B6D">
      <w:pPr>
        <w:bidi/>
        <w:rPr>
          <w:rStyle w:val="hps"/>
          <w:rtl/>
        </w:rPr>
      </w:pPr>
    </w:p>
    <w:p w:rsidR="00000B6D" w:rsidRDefault="00000B6D" w:rsidP="00000B6D">
      <w:pPr>
        <w:bidi/>
        <w:rPr>
          <w:rStyle w:val="hps"/>
          <w:rtl/>
        </w:rPr>
      </w:pPr>
    </w:p>
    <w:p w:rsidR="00000B6D" w:rsidRDefault="00000B6D" w:rsidP="00000B6D">
      <w:pPr>
        <w:bidi/>
        <w:rPr>
          <w:rStyle w:val="hps"/>
          <w:rtl/>
        </w:rPr>
      </w:pPr>
    </w:p>
    <w:tbl>
      <w:tblPr>
        <w:tblW w:w="5867" w:type="dxa"/>
        <w:jc w:val="center"/>
        <w:tblInd w:w="47" w:type="dxa"/>
        <w:tblCellMar>
          <w:left w:w="70" w:type="dxa"/>
          <w:right w:w="70" w:type="dxa"/>
        </w:tblCellMar>
        <w:tblLook w:val="04A0"/>
      </w:tblPr>
      <w:tblGrid>
        <w:gridCol w:w="1839"/>
        <w:gridCol w:w="1439"/>
        <w:gridCol w:w="2589"/>
      </w:tblGrid>
      <w:tr w:rsidR="009F312D" w:rsidRPr="00A41794" w:rsidTr="00270F8B">
        <w:trPr>
          <w:trHeight w:val="315"/>
          <w:jc w:val="center"/>
        </w:trPr>
        <w:tc>
          <w:tcPr>
            <w:tcW w:w="1839" w:type="dxa"/>
            <w:tcBorders>
              <w:top w:val="double" w:sz="6" w:space="0" w:color="auto"/>
              <w:left w:val="double" w:sz="6" w:space="0" w:color="auto"/>
              <w:bottom w:val="single" w:sz="4" w:space="0" w:color="auto"/>
              <w:right w:val="single" w:sz="4" w:space="0" w:color="auto"/>
            </w:tcBorders>
            <w:shd w:val="clear" w:color="auto" w:fill="auto"/>
            <w:vAlign w:val="center"/>
          </w:tcPr>
          <w:p w:rsidR="009F312D" w:rsidRPr="00A41794" w:rsidRDefault="009F312D" w:rsidP="009F312D">
            <w:pPr>
              <w:jc w:val="center"/>
              <w:rPr>
                <w:rFonts w:ascii="Book Antiqua" w:hAnsi="Book Antiqua" w:cs="Arial"/>
                <w:b/>
                <w:bCs/>
                <w:i/>
                <w:iCs/>
                <w:color w:val="000000"/>
              </w:rPr>
            </w:pPr>
          </w:p>
        </w:tc>
        <w:tc>
          <w:tcPr>
            <w:tcW w:w="1439" w:type="dxa"/>
            <w:tcBorders>
              <w:top w:val="double" w:sz="6" w:space="0" w:color="auto"/>
              <w:left w:val="single" w:sz="4" w:space="0" w:color="auto"/>
              <w:bottom w:val="single" w:sz="4" w:space="0" w:color="auto"/>
              <w:right w:val="single" w:sz="4" w:space="0" w:color="auto"/>
            </w:tcBorders>
            <w:shd w:val="clear" w:color="auto" w:fill="auto"/>
            <w:vAlign w:val="center"/>
          </w:tcPr>
          <w:p w:rsidR="009F312D" w:rsidRPr="00A41794" w:rsidRDefault="009F312D" w:rsidP="009F312D">
            <w:pPr>
              <w:jc w:val="center"/>
              <w:rPr>
                <w:rFonts w:ascii="Book Antiqua" w:hAnsi="Book Antiqua" w:cs="Arial"/>
                <w:b/>
                <w:bCs/>
                <w:i/>
                <w:iCs/>
                <w:color w:val="000000"/>
              </w:rPr>
            </w:pPr>
            <w:r>
              <w:rPr>
                <w:rFonts w:ascii="Book Antiqua" w:hAnsi="Book Antiqua" w:cs="Arial" w:hint="cs"/>
                <w:b/>
                <w:bCs/>
                <w:i/>
                <w:iCs/>
                <w:color w:val="000000"/>
                <w:rtl/>
              </w:rPr>
              <w:t>خسارة</w:t>
            </w:r>
          </w:p>
        </w:tc>
        <w:tc>
          <w:tcPr>
            <w:tcW w:w="2589" w:type="dxa"/>
            <w:tcBorders>
              <w:top w:val="double" w:sz="6" w:space="0" w:color="auto"/>
              <w:left w:val="nil"/>
              <w:bottom w:val="single" w:sz="4" w:space="0" w:color="auto"/>
              <w:right w:val="double" w:sz="6" w:space="0" w:color="auto"/>
            </w:tcBorders>
            <w:shd w:val="clear" w:color="auto" w:fill="auto"/>
            <w:vAlign w:val="center"/>
          </w:tcPr>
          <w:p w:rsidR="009F312D" w:rsidRPr="00A41794" w:rsidRDefault="009F312D" w:rsidP="009F312D">
            <w:pPr>
              <w:jc w:val="center"/>
              <w:rPr>
                <w:rFonts w:ascii="Book Antiqua" w:hAnsi="Book Antiqua" w:cs="Arial"/>
                <w:b/>
                <w:bCs/>
                <w:i/>
                <w:iCs/>
                <w:color w:val="000000"/>
              </w:rPr>
            </w:pPr>
            <w:r>
              <w:rPr>
                <w:rFonts w:ascii="Book Antiqua" w:hAnsi="Book Antiqua" w:cs="Arial" w:hint="cs"/>
                <w:b/>
                <w:bCs/>
                <w:i/>
                <w:iCs/>
                <w:color w:val="000000"/>
                <w:rtl/>
              </w:rPr>
              <w:t>سنة 2014</w:t>
            </w:r>
          </w:p>
        </w:tc>
      </w:tr>
      <w:tr w:rsidR="009F312D" w:rsidRPr="00A41794" w:rsidTr="00270F8B">
        <w:trPr>
          <w:trHeight w:val="300"/>
          <w:jc w:val="center"/>
        </w:trPr>
        <w:tc>
          <w:tcPr>
            <w:tcW w:w="1839" w:type="dxa"/>
            <w:tcBorders>
              <w:top w:val="nil"/>
              <w:left w:val="double" w:sz="6" w:space="0" w:color="auto"/>
              <w:bottom w:val="single" w:sz="4" w:space="0" w:color="auto"/>
              <w:right w:val="single" w:sz="4" w:space="0" w:color="auto"/>
            </w:tcBorders>
            <w:shd w:val="clear" w:color="auto" w:fill="auto"/>
            <w:vAlign w:val="center"/>
          </w:tcPr>
          <w:p w:rsidR="009F312D" w:rsidRPr="00A41794" w:rsidRDefault="009F312D" w:rsidP="009F312D">
            <w:pPr>
              <w:jc w:val="center"/>
              <w:rPr>
                <w:rFonts w:ascii="Book Antiqua" w:hAnsi="Book Antiqua" w:cs="Arial"/>
                <w:b/>
                <w:bCs/>
                <w:i/>
                <w:iCs/>
                <w:color w:val="000000"/>
              </w:rPr>
            </w:pPr>
          </w:p>
        </w:tc>
        <w:tc>
          <w:tcPr>
            <w:tcW w:w="1439" w:type="dxa"/>
            <w:tcBorders>
              <w:top w:val="nil"/>
              <w:left w:val="single" w:sz="4" w:space="0" w:color="auto"/>
              <w:bottom w:val="single" w:sz="4" w:space="0" w:color="auto"/>
              <w:right w:val="single" w:sz="4" w:space="0" w:color="auto"/>
            </w:tcBorders>
            <w:shd w:val="clear" w:color="auto" w:fill="auto"/>
            <w:vAlign w:val="center"/>
          </w:tcPr>
          <w:p w:rsidR="009F312D" w:rsidRPr="00A41794" w:rsidRDefault="009F312D" w:rsidP="009F312D">
            <w:pPr>
              <w:jc w:val="center"/>
              <w:rPr>
                <w:rFonts w:ascii="Book Antiqua" w:hAnsi="Book Antiqua" w:cs="Arial"/>
                <w:b/>
                <w:bCs/>
                <w:i/>
                <w:iCs/>
                <w:color w:val="000000"/>
              </w:rPr>
            </w:pPr>
            <w:r>
              <w:rPr>
                <w:rFonts w:ascii="Book Antiqua" w:hAnsi="Book Antiqua" w:cs="Arial" w:hint="cs"/>
                <w:b/>
                <w:bCs/>
                <w:i/>
                <w:iCs/>
                <w:color w:val="000000"/>
                <w:rtl/>
              </w:rPr>
              <w:t>خسارة</w:t>
            </w:r>
          </w:p>
        </w:tc>
        <w:tc>
          <w:tcPr>
            <w:tcW w:w="2589" w:type="dxa"/>
            <w:tcBorders>
              <w:top w:val="nil"/>
              <w:left w:val="nil"/>
              <w:bottom w:val="single" w:sz="4" w:space="0" w:color="auto"/>
              <w:right w:val="double" w:sz="6" w:space="0" w:color="auto"/>
            </w:tcBorders>
            <w:shd w:val="clear" w:color="auto" w:fill="auto"/>
            <w:vAlign w:val="center"/>
          </w:tcPr>
          <w:p w:rsidR="009F312D" w:rsidRPr="00A41794" w:rsidRDefault="009F312D" w:rsidP="009F312D">
            <w:pPr>
              <w:jc w:val="center"/>
              <w:rPr>
                <w:rFonts w:ascii="Book Antiqua" w:hAnsi="Book Antiqua" w:cs="Arial"/>
                <w:b/>
                <w:bCs/>
                <w:i/>
                <w:iCs/>
                <w:color w:val="000000"/>
              </w:rPr>
            </w:pPr>
            <w:r>
              <w:rPr>
                <w:rFonts w:ascii="Book Antiqua" w:hAnsi="Book Antiqua" w:cs="Arial" w:hint="cs"/>
                <w:b/>
                <w:bCs/>
                <w:i/>
                <w:iCs/>
                <w:color w:val="000000"/>
                <w:rtl/>
              </w:rPr>
              <w:t>سنة 2015</w:t>
            </w:r>
          </w:p>
        </w:tc>
      </w:tr>
      <w:tr w:rsidR="009F312D" w:rsidRPr="00A41794" w:rsidTr="0052758A">
        <w:trPr>
          <w:trHeight w:val="330"/>
          <w:jc w:val="center"/>
        </w:trPr>
        <w:tc>
          <w:tcPr>
            <w:tcW w:w="1839" w:type="dxa"/>
            <w:tcBorders>
              <w:top w:val="nil"/>
              <w:left w:val="double" w:sz="6" w:space="0" w:color="auto"/>
              <w:bottom w:val="single" w:sz="4" w:space="0" w:color="auto"/>
              <w:right w:val="single" w:sz="4" w:space="0" w:color="auto"/>
            </w:tcBorders>
            <w:shd w:val="clear" w:color="auto" w:fill="auto"/>
            <w:vAlign w:val="center"/>
          </w:tcPr>
          <w:p w:rsidR="009F312D" w:rsidRPr="00A41794" w:rsidRDefault="009F312D" w:rsidP="009F312D">
            <w:pPr>
              <w:jc w:val="center"/>
              <w:rPr>
                <w:rFonts w:ascii="Book Antiqua" w:hAnsi="Book Antiqua" w:cs="Arial"/>
                <w:b/>
                <w:bCs/>
                <w:i/>
                <w:iCs/>
                <w:color w:val="000000"/>
              </w:rPr>
            </w:pPr>
          </w:p>
        </w:tc>
        <w:tc>
          <w:tcPr>
            <w:tcW w:w="1439" w:type="dxa"/>
            <w:tcBorders>
              <w:top w:val="nil"/>
              <w:left w:val="single" w:sz="4" w:space="0" w:color="auto"/>
              <w:bottom w:val="single" w:sz="4" w:space="0" w:color="auto"/>
              <w:right w:val="single" w:sz="4" w:space="0" w:color="auto"/>
            </w:tcBorders>
            <w:shd w:val="clear" w:color="auto" w:fill="auto"/>
            <w:vAlign w:val="center"/>
          </w:tcPr>
          <w:p w:rsidR="009F312D" w:rsidRPr="00A41794" w:rsidRDefault="009F312D" w:rsidP="009F312D">
            <w:pPr>
              <w:jc w:val="center"/>
              <w:rPr>
                <w:rFonts w:ascii="Book Antiqua" w:hAnsi="Book Antiqua" w:cs="Arial"/>
                <w:b/>
                <w:bCs/>
                <w:i/>
                <w:iCs/>
                <w:color w:val="000000"/>
              </w:rPr>
            </w:pPr>
            <w:r>
              <w:rPr>
                <w:rFonts w:ascii="Book Antiqua" w:hAnsi="Book Antiqua" w:cs="Arial" w:hint="cs"/>
                <w:b/>
                <w:bCs/>
                <w:i/>
                <w:iCs/>
                <w:color w:val="000000"/>
                <w:rtl/>
              </w:rPr>
              <w:t>ربح</w:t>
            </w:r>
          </w:p>
        </w:tc>
        <w:tc>
          <w:tcPr>
            <w:tcW w:w="2589" w:type="dxa"/>
            <w:tcBorders>
              <w:top w:val="nil"/>
              <w:left w:val="nil"/>
              <w:bottom w:val="single" w:sz="4" w:space="0" w:color="auto"/>
              <w:right w:val="double" w:sz="6" w:space="0" w:color="auto"/>
            </w:tcBorders>
            <w:shd w:val="clear" w:color="auto" w:fill="auto"/>
            <w:vAlign w:val="center"/>
          </w:tcPr>
          <w:p w:rsidR="009F312D" w:rsidRPr="00A41794" w:rsidRDefault="009F312D" w:rsidP="009F312D">
            <w:pPr>
              <w:jc w:val="center"/>
              <w:rPr>
                <w:rFonts w:ascii="Book Antiqua" w:hAnsi="Book Antiqua" w:cs="Arial"/>
                <w:b/>
                <w:bCs/>
                <w:i/>
                <w:iCs/>
                <w:color w:val="000000"/>
              </w:rPr>
            </w:pPr>
            <w:r>
              <w:rPr>
                <w:rFonts w:ascii="Book Antiqua" w:hAnsi="Book Antiqua" w:cs="Arial" w:hint="cs"/>
                <w:b/>
                <w:bCs/>
                <w:i/>
                <w:iCs/>
                <w:color w:val="000000"/>
                <w:rtl/>
              </w:rPr>
              <w:t>سنة 2016</w:t>
            </w:r>
          </w:p>
        </w:tc>
      </w:tr>
      <w:tr w:rsidR="009F312D" w:rsidRPr="00A41794" w:rsidTr="00270F8B">
        <w:trPr>
          <w:trHeight w:val="300"/>
          <w:jc w:val="center"/>
        </w:trPr>
        <w:tc>
          <w:tcPr>
            <w:tcW w:w="1839" w:type="dxa"/>
            <w:tcBorders>
              <w:top w:val="nil"/>
              <w:left w:val="double" w:sz="6" w:space="0" w:color="auto"/>
              <w:bottom w:val="single" w:sz="4" w:space="0" w:color="auto"/>
              <w:right w:val="single" w:sz="4" w:space="0" w:color="auto"/>
            </w:tcBorders>
            <w:shd w:val="clear" w:color="auto" w:fill="auto"/>
            <w:vAlign w:val="center"/>
          </w:tcPr>
          <w:p w:rsidR="009F312D" w:rsidRPr="006D174D" w:rsidRDefault="009F312D" w:rsidP="009F312D">
            <w:pPr>
              <w:jc w:val="center"/>
              <w:rPr>
                <w:rFonts w:ascii="Book Antiqua" w:hAnsi="Book Antiqua" w:cs="Arial"/>
                <w:b/>
                <w:bCs/>
                <w:i/>
                <w:iCs/>
                <w:color w:val="000000"/>
              </w:rPr>
            </w:pPr>
          </w:p>
        </w:tc>
        <w:tc>
          <w:tcPr>
            <w:tcW w:w="1439" w:type="dxa"/>
            <w:tcBorders>
              <w:top w:val="nil"/>
              <w:left w:val="single" w:sz="4" w:space="0" w:color="auto"/>
              <w:bottom w:val="single" w:sz="4" w:space="0" w:color="auto"/>
              <w:right w:val="single" w:sz="4" w:space="0" w:color="auto"/>
            </w:tcBorders>
            <w:shd w:val="clear" w:color="auto" w:fill="auto"/>
            <w:vAlign w:val="center"/>
          </w:tcPr>
          <w:p w:rsidR="009F312D" w:rsidRPr="00A41794" w:rsidRDefault="009F312D" w:rsidP="009F312D">
            <w:pPr>
              <w:jc w:val="center"/>
              <w:rPr>
                <w:rFonts w:ascii="Book Antiqua" w:hAnsi="Book Antiqua" w:cs="Arial"/>
                <w:b/>
                <w:bCs/>
                <w:i/>
                <w:iCs/>
                <w:color w:val="000000"/>
              </w:rPr>
            </w:pPr>
            <w:r>
              <w:rPr>
                <w:rFonts w:ascii="Book Antiqua" w:hAnsi="Book Antiqua" w:cs="Arial" w:hint="cs"/>
                <w:b/>
                <w:bCs/>
                <w:i/>
                <w:iCs/>
                <w:color w:val="000000"/>
                <w:rtl/>
              </w:rPr>
              <w:t>ربح</w:t>
            </w:r>
          </w:p>
        </w:tc>
        <w:tc>
          <w:tcPr>
            <w:tcW w:w="2589" w:type="dxa"/>
            <w:tcBorders>
              <w:top w:val="nil"/>
              <w:left w:val="nil"/>
              <w:bottom w:val="single" w:sz="4" w:space="0" w:color="auto"/>
              <w:right w:val="double" w:sz="6" w:space="0" w:color="auto"/>
            </w:tcBorders>
            <w:shd w:val="clear" w:color="auto" w:fill="auto"/>
            <w:vAlign w:val="center"/>
          </w:tcPr>
          <w:p w:rsidR="009F312D" w:rsidRPr="00A41794" w:rsidRDefault="009F312D" w:rsidP="009F312D">
            <w:pPr>
              <w:jc w:val="center"/>
              <w:rPr>
                <w:rFonts w:ascii="Book Antiqua" w:hAnsi="Book Antiqua" w:cs="Arial"/>
                <w:b/>
                <w:bCs/>
                <w:i/>
                <w:iCs/>
                <w:color w:val="000000"/>
              </w:rPr>
            </w:pPr>
            <w:r>
              <w:rPr>
                <w:rFonts w:ascii="Book Antiqua" w:hAnsi="Book Antiqua" w:cs="Arial" w:hint="cs"/>
                <w:b/>
                <w:bCs/>
                <w:i/>
                <w:iCs/>
                <w:color w:val="000000"/>
                <w:rtl/>
              </w:rPr>
              <w:t>سنة 2017</w:t>
            </w:r>
          </w:p>
        </w:tc>
      </w:tr>
      <w:tr w:rsidR="00F55457" w:rsidRPr="00A41794" w:rsidTr="00270F8B">
        <w:trPr>
          <w:trHeight w:val="315"/>
          <w:jc w:val="center"/>
        </w:trPr>
        <w:tc>
          <w:tcPr>
            <w:tcW w:w="1839" w:type="dxa"/>
            <w:tcBorders>
              <w:top w:val="nil"/>
              <w:left w:val="double" w:sz="6" w:space="0" w:color="auto"/>
              <w:bottom w:val="double" w:sz="6" w:space="0" w:color="auto"/>
              <w:right w:val="single" w:sz="4" w:space="0" w:color="auto"/>
            </w:tcBorders>
            <w:shd w:val="clear" w:color="auto" w:fill="auto"/>
            <w:vAlign w:val="center"/>
          </w:tcPr>
          <w:p w:rsidR="00F55457" w:rsidRPr="006D174D" w:rsidRDefault="00F55457" w:rsidP="009F312D">
            <w:pPr>
              <w:jc w:val="center"/>
              <w:rPr>
                <w:rFonts w:ascii="Book Antiqua" w:hAnsi="Book Antiqua" w:cs="Arial"/>
                <w:b/>
                <w:bCs/>
                <w:i/>
                <w:iCs/>
                <w:color w:val="000000"/>
              </w:rPr>
            </w:pPr>
          </w:p>
        </w:tc>
        <w:tc>
          <w:tcPr>
            <w:tcW w:w="1439" w:type="dxa"/>
            <w:tcBorders>
              <w:top w:val="nil"/>
              <w:left w:val="single" w:sz="4" w:space="0" w:color="auto"/>
              <w:bottom w:val="double" w:sz="6" w:space="0" w:color="auto"/>
              <w:right w:val="single" w:sz="4" w:space="0" w:color="auto"/>
            </w:tcBorders>
            <w:shd w:val="clear" w:color="auto" w:fill="auto"/>
            <w:vAlign w:val="center"/>
          </w:tcPr>
          <w:p w:rsidR="00F55457" w:rsidRPr="00A41794" w:rsidRDefault="00F55457" w:rsidP="00451723">
            <w:pPr>
              <w:jc w:val="center"/>
              <w:rPr>
                <w:rFonts w:ascii="Book Antiqua" w:hAnsi="Book Antiqua" w:cs="Arial"/>
                <w:b/>
                <w:bCs/>
                <w:i/>
                <w:iCs/>
                <w:color w:val="000000"/>
              </w:rPr>
            </w:pPr>
            <w:r>
              <w:rPr>
                <w:rFonts w:ascii="Book Antiqua" w:hAnsi="Book Antiqua" w:cs="Arial" w:hint="cs"/>
                <w:b/>
                <w:bCs/>
                <w:i/>
                <w:iCs/>
                <w:color w:val="000000"/>
                <w:rtl/>
              </w:rPr>
              <w:t>خسارة</w:t>
            </w:r>
          </w:p>
        </w:tc>
        <w:tc>
          <w:tcPr>
            <w:tcW w:w="2589" w:type="dxa"/>
            <w:tcBorders>
              <w:top w:val="nil"/>
              <w:left w:val="nil"/>
              <w:bottom w:val="double" w:sz="6" w:space="0" w:color="auto"/>
              <w:right w:val="double" w:sz="6" w:space="0" w:color="auto"/>
            </w:tcBorders>
            <w:shd w:val="clear" w:color="auto" w:fill="auto"/>
            <w:vAlign w:val="center"/>
          </w:tcPr>
          <w:p w:rsidR="00F55457" w:rsidRPr="00A41794" w:rsidRDefault="00F55457" w:rsidP="00F55457">
            <w:pPr>
              <w:bidi/>
              <w:jc w:val="center"/>
              <w:rPr>
                <w:rFonts w:ascii="Book Antiqua" w:hAnsi="Book Antiqua" w:cs="Arial"/>
                <w:b/>
                <w:bCs/>
                <w:i/>
                <w:iCs/>
                <w:color w:val="000000"/>
              </w:rPr>
            </w:pPr>
            <w:r>
              <w:rPr>
                <w:rFonts w:ascii="Book Antiqua" w:hAnsi="Book Antiqua" w:cs="Arial" w:hint="cs"/>
                <w:b/>
                <w:bCs/>
                <w:i/>
                <w:iCs/>
                <w:color w:val="000000"/>
                <w:rtl/>
              </w:rPr>
              <w:t>سنة</w:t>
            </w:r>
            <w:r>
              <w:rPr>
                <w:rFonts w:ascii="Book Antiqua" w:hAnsi="Book Antiqua" w:cs="Arial"/>
                <w:b/>
                <w:bCs/>
                <w:i/>
                <w:iCs/>
                <w:color w:val="000000"/>
              </w:rPr>
              <w:t xml:space="preserve">2018 </w:t>
            </w:r>
          </w:p>
        </w:tc>
      </w:tr>
    </w:tbl>
    <w:p w:rsidR="00000B6D" w:rsidRDefault="00000B6D" w:rsidP="00000B6D">
      <w:pPr>
        <w:bidi/>
        <w:rPr>
          <w:b/>
          <w:bCs/>
          <w:rtl/>
          <w:lang w:bidi="ar-DZ"/>
        </w:rPr>
      </w:pPr>
    </w:p>
    <w:p w:rsidR="00451723" w:rsidRDefault="00451723" w:rsidP="00451723">
      <w:pPr>
        <w:bidi/>
        <w:rPr>
          <w:b/>
          <w:bCs/>
          <w:rtl/>
          <w:lang w:bidi="ar-DZ"/>
        </w:rPr>
      </w:pPr>
    </w:p>
    <w:p w:rsidR="00451723" w:rsidRDefault="00451723" w:rsidP="00451723">
      <w:pPr>
        <w:bidi/>
        <w:rPr>
          <w:b/>
          <w:bCs/>
          <w:rtl/>
          <w:lang w:bidi="ar-DZ"/>
        </w:rPr>
      </w:pPr>
    </w:p>
    <w:p w:rsidR="00451723" w:rsidRDefault="00451723" w:rsidP="00451723">
      <w:pPr>
        <w:bidi/>
        <w:rPr>
          <w:b/>
          <w:bCs/>
          <w:rtl/>
          <w:lang w:bidi="ar-DZ"/>
        </w:rPr>
      </w:pPr>
    </w:p>
    <w:p w:rsidR="00451723" w:rsidRDefault="00451723" w:rsidP="00451723">
      <w:pPr>
        <w:bidi/>
        <w:rPr>
          <w:b/>
          <w:bCs/>
          <w:rtl/>
          <w:lang w:bidi="ar-DZ"/>
        </w:rPr>
      </w:pPr>
    </w:p>
    <w:p w:rsidR="00451723" w:rsidRDefault="00451723" w:rsidP="00451723">
      <w:pPr>
        <w:bidi/>
        <w:rPr>
          <w:b/>
          <w:bCs/>
          <w:rtl/>
          <w:lang w:bidi="ar-DZ"/>
        </w:rPr>
      </w:pPr>
    </w:p>
    <w:p w:rsidR="00451723" w:rsidRDefault="00451723" w:rsidP="00451723">
      <w:pPr>
        <w:bidi/>
        <w:rPr>
          <w:b/>
          <w:bCs/>
          <w:rtl/>
          <w:lang w:bidi="ar-DZ"/>
        </w:rPr>
      </w:pPr>
    </w:p>
    <w:p w:rsidR="00FE306B" w:rsidRDefault="00FE306B" w:rsidP="00FE306B">
      <w:pPr>
        <w:bidi/>
        <w:jc w:val="right"/>
        <w:rPr>
          <w:b/>
          <w:bCs/>
          <w:rtl/>
          <w:lang w:bidi="ar-DZ"/>
        </w:rPr>
      </w:pPr>
    </w:p>
    <w:p w:rsidR="00FE306B" w:rsidRDefault="00FE306B" w:rsidP="00FE306B">
      <w:pPr>
        <w:rPr>
          <w:rtl/>
          <w:lang w:bidi="ar-DZ"/>
        </w:rPr>
      </w:pPr>
    </w:p>
    <w:p w:rsidR="00FE306B" w:rsidRDefault="00FE306B" w:rsidP="00FE306B">
      <w:pPr>
        <w:rPr>
          <w:b/>
          <w:bCs/>
          <w:rtl/>
          <w:lang w:bidi="ar-DZ"/>
        </w:rPr>
      </w:pPr>
      <w:r>
        <w:rPr>
          <w:rFonts w:hint="cs"/>
          <w:b/>
          <w:bCs/>
          <w:rtl/>
          <w:lang w:bidi="ar-DZ"/>
        </w:rPr>
        <w:t>حرر في : الجزائر</w:t>
      </w:r>
    </w:p>
    <w:p w:rsidR="00FE306B" w:rsidRDefault="00FE306B" w:rsidP="00FE306B">
      <w:pPr>
        <w:rPr>
          <w:b/>
          <w:bCs/>
          <w:lang w:bidi="ar-DZ"/>
        </w:rPr>
      </w:pPr>
      <w:r>
        <w:rPr>
          <w:rFonts w:hint="cs"/>
          <w:b/>
          <w:bCs/>
          <w:rtl/>
          <w:lang w:bidi="ar-DZ"/>
        </w:rPr>
        <w:t>يوم : 14  أفريل 2020</w:t>
      </w:r>
    </w:p>
    <w:p w:rsidR="00FE306B" w:rsidRDefault="00FE306B" w:rsidP="004C6B98">
      <w:pPr>
        <w:rPr>
          <w:b/>
          <w:bCs/>
          <w:rtl/>
          <w:lang w:bidi="ar-DZ"/>
        </w:rPr>
      </w:pPr>
      <w:r>
        <w:rPr>
          <w:rFonts w:hint="cs"/>
          <w:b/>
          <w:bCs/>
          <w:rtl/>
          <w:lang w:bidi="ar-DZ"/>
        </w:rPr>
        <w:t xml:space="preserve">الإمضاء : السيد </w:t>
      </w:r>
      <w:r w:rsidR="004C6B98">
        <w:rPr>
          <w:rFonts w:hint="cs"/>
          <w:b/>
          <w:bCs/>
          <w:rtl/>
          <w:lang w:bidi="ar-DZ"/>
        </w:rPr>
        <w:t>***************</w:t>
      </w:r>
    </w:p>
    <w:p w:rsidR="00FE306B" w:rsidRDefault="00FE306B" w:rsidP="00FE306B">
      <w:pPr>
        <w:rPr>
          <w:rtl/>
          <w:lang w:bidi="ar-DZ"/>
        </w:rPr>
      </w:pPr>
      <w:r>
        <w:rPr>
          <w:rFonts w:hint="cs"/>
          <w:b/>
          <w:bCs/>
          <w:rtl/>
          <w:lang w:bidi="ar-DZ"/>
        </w:rPr>
        <w:t>محافظ حسابات</w:t>
      </w:r>
    </w:p>
    <w:p w:rsidR="00FE306B" w:rsidRPr="00742CAF" w:rsidRDefault="00FE306B" w:rsidP="00FE306B">
      <w:pPr>
        <w:bidi/>
        <w:rPr>
          <w:b/>
          <w:bCs/>
          <w:rtl/>
          <w:lang w:bidi="ar-DZ"/>
        </w:rPr>
      </w:pPr>
    </w:p>
    <w:p w:rsidR="00082BCC" w:rsidRDefault="00082BCC" w:rsidP="004F7CEA">
      <w:pPr>
        <w:rPr>
          <w:rtl/>
          <w:lang w:bidi="ar-DZ"/>
        </w:rPr>
      </w:pPr>
    </w:p>
    <w:p w:rsidR="00451723" w:rsidRDefault="00451723" w:rsidP="004F7CEA">
      <w:pPr>
        <w:rPr>
          <w:b/>
          <w:bCs/>
          <w:lang w:bidi="ar-DZ"/>
        </w:rPr>
      </w:pPr>
    </w:p>
    <w:p w:rsidR="00451723" w:rsidRPr="00935F9B" w:rsidRDefault="00451723" w:rsidP="00451723">
      <w:pPr>
        <w:bidi/>
        <w:rPr>
          <w:b/>
          <w:bCs/>
          <w:rtl/>
          <w:lang w:bidi="ar-DZ"/>
        </w:rPr>
      </w:pPr>
    </w:p>
    <w:p w:rsidR="00451723" w:rsidRDefault="00451723" w:rsidP="00451723">
      <w:pPr>
        <w:bidi/>
        <w:rPr>
          <w:b/>
          <w:bCs/>
          <w:rtl/>
          <w:lang w:bidi="ar-DZ"/>
        </w:rPr>
      </w:pPr>
    </w:p>
    <w:p w:rsidR="00451723" w:rsidRDefault="00451723" w:rsidP="00451723">
      <w:pPr>
        <w:bidi/>
        <w:rPr>
          <w:b/>
          <w:bCs/>
          <w:rtl/>
          <w:lang w:bidi="ar-DZ"/>
        </w:rPr>
      </w:pPr>
    </w:p>
    <w:p w:rsidR="00451723" w:rsidRDefault="00451723" w:rsidP="00451723">
      <w:pPr>
        <w:bidi/>
        <w:rPr>
          <w:b/>
          <w:bCs/>
          <w:rtl/>
          <w:lang w:bidi="ar-DZ"/>
        </w:rPr>
      </w:pPr>
    </w:p>
    <w:p w:rsidR="00451723" w:rsidRDefault="00451723" w:rsidP="00451723">
      <w:pPr>
        <w:bidi/>
        <w:rPr>
          <w:b/>
          <w:bCs/>
          <w:rtl/>
          <w:lang w:bidi="ar-DZ"/>
        </w:rPr>
      </w:pPr>
    </w:p>
    <w:p w:rsidR="00451723" w:rsidRDefault="00451723" w:rsidP="00451723">
      <w:pPr>
        <w:bidi/>
        <w:rPr>
          <w:b/>
          <w:bCs/>
          <w:rtl/>
          <w:lang w:bidi="ar-DZ"/>
        </w:rPr>
      </w:pPr>
    </w:p>
    <w:p w:rsidR="00451723" w:rsidRDefault="00451723" w:rsidP="00451723">
      <w:pPr>
        <w:bidi/>
        <w:rPr>
          <w:b/>
          <w:bCs/>
          <w:rtl/>
          <w:lang w:bidi="ar-DZ"/>
        </w:rPr>
      </w:pPr>
    </w:p>
    <w:p w:rsidR="00451723" w:rsidRDefault="00451723" w:rsidP="00451723">
      <w:pPr>
        <w:bidi/>
        <w:rPr>
          <w:b/>
          <w:bCs/>
          <w:rtl/>
          <w:lang w:bidi="ar-DZ"/>
        </w:rPr>
      </w:pPr>
    </w:p>
    <w:p w:rsidR="00222051" w:rsidRDefault="00222051" w:rsidP="00222051">
      <w:pPr>
        <w:bidi/>
        <w:rPr>
          <w:b/>
          <w:bCs/>
          <w:rtl/>
          <w:lang w:bidi="ar-DZ"/>
        </w:rPr>
      </w:pPr>
    </w:p>
    <w:p w:rsidR="00222051" w:rsidRDefault="00222051" w:rsidP="00222051">
      <w:pPr>
        <w:bidi/>
        <w:rPr>
          <w:b/>
          <w:bCs/>
          <w:rtl/>
          <w:lang w:bidi="ar-DZ"/>
        </w:rPr>
      </w:pPr>
    </w:p>
    <w:p w:rsidR="00222051" w:rsidRDefault="00222051" w:rsidP="00222051">
      <w:pPr>
        <w:bidi/>
        <w:rPr>
          <w:b/>
          <w:bCs/>
          <w:rtl/>
          <w:lang w:bidi="ar-DZ"/>
        </w:rPr>
      </w:pPr>
    </w:p>
    <w:p w:rsidR="00222051" w:rsidRDefault="00222051" w:rsidP="00222051">
      <w:pPr>
        <w:bidi/>
        <w:rPr>
          <w:b/>
          <w:bCs/>
          <w:sz w:val="32"/>
          <w:szCs w:val="32"/>
          <w:u w:val="single"/>
          <w:rtl/>
          <w:lang w:bidi="ar-DZ"/>
        </w:rPr>
      </w:pPr>
      <w:r w:rsidRPr="006C1537">
        <w:rPr>
          <w:rFonts w:hint="cs"/>
          <w:b/>
          <w:bCs/>
          <w:sz w:val="32"/>
          <w:szCs w:val="32"/>
          <w:u w:val="single"/>
          <w:rtl/>
          <w:lang w:bidi="ar-DZ"/>
        </w:rPr>
        <w:t xml:space="preserve">تقرير حول </w:t>
      </w:r>
      <w:r>
        <w:rPr>
          <w:rFonts w:hint="cs"/>
          <w:b/>
          <w:bCs/>
          <w:sz w:val="32"/>
          <w:szCs w:val="32"/>
          <w:u w:val="single"/>
          <w:rtl/>
          <w:lang w:bidi="ar-DZ"/>
        </w:rPr>
        <w:t>استمرارية الاستغلال</w:t>
      </w:r>
    </w:p>
    <w:p w:rsidR="00222051" w:rsidRDefault="00222051" w:rsidP="00222051">
      <w:pPr>
        <w:bidi/>
        <w:rPr>
          <w:rStyle w:val="hps"/>
          <w:rtl/>
        </w:rPr>
      </w:pPr>
    </w:p>
    <w:p w:rsidR="00DC3D90" w:rsidRDefault="00DC3D90" w:rsidP="00DC3D90">
      <w:pPr>
        <w:bidi/>
        <w:rPr>
          <w:rStyle w:val="hps"/>
          <w:rtl/>
        </w:rPr>
      </w:pPr>
    </w:p>
    <w:p w:rsidR="00DC3D90" w:rsidRPr="0015193B" w:rsidRDefault="00DC3D90" w:rsidP="00DC3D90">
      <w:pPr>
        <w:bidi/>
        <w:rPr>
          <w:rtl/>
          <w:lang w:bidi="ar-DZ"/>
        </w:rPr>
      </w:pPr>
    </w:p>
    <w:p w:rsidR="00DC3D90" w:rsidRDefault="00DC3D90" w:rsidP="00DC3D90">
      <w:pPr>
        <w:bidi/>
        <w:rPr>
          <w:rtl/>
          <w:lang w:bidi="ar-DZ"/>
        </w:rPr>
      </w:pPr>
      <w:r>
        <w:rPr>
          <w:rFonts w:hint="cs"/>
          <w:rtl/>
          <w:lang w:bidi="ar-DZ"/>
        </w:rPr>
        <w:t xml:space="preserve">تطبيقا </w:t>
      </w:r>
      <w:r w:rsidR="00B610D9">
        <w:rPr>
          <w:rFonts w:hint="cs"/>
          <w:rtl/>
          <w:lang w:bidi="ar-DZ"/>
        </w:rPr>
        <w:t>لأحكام</w:t>
      </w:r>
      <w:r>
        <w:rPr>
          <w:rFonts w:hint="cs"/>
          <w:rtl/>
          <w:lang w:bidi="ar-DZ"/>
        </w:rPr>
        <w:t xml:space="preserve"> القانون رقم </w:t>
      </w:r>
      <w:r w:rsidRPr="0015193B">
        <w:rPr>
          <w:rFonts w:hint="cs"/>
          <w:rtl/>
          <w:lang w:bidi="ar-DZ"/>
        </w:rPr>
        <w:t xml:space="preserve"> 10-01 ليوم 29 جوان 2010 و المتعلق بمهام </w:t>
      </w:r>
      <w:r>
        <w:rPr>
          <w:rFonts w:hint="cs"/>
          <w:rtl/>
          <w:lang w:bidi="ar-DZ"/>
        </w:rPr>
        <w:t xml:space="preserve"> </w:t>
      </w:r>
      <w:r w:rsidRPr="0015193B">
        <w:rPr>
          <w:rFonts w:hint="cs"/>
          <w:rtl/>
          <w:lang w:bidi="ar-DZ"/>
        </w:rPr>
        <w:t xml:space="preserve">الخبير المحاسب و محافظ الحسابات </w:t>
      </w:r>
      <w:r>
        <w:rPr>
          <w:rFonts w:hint="cs"/>
          <w:rtl/>
          <w:lang w:bidi="ar-DZ"/>
        </w:rPr>
        <w:t xml:space="preserve">              </w:t>
      </w:r>
    </w:p>
    <w:p w:rsidR="00DC3D90" w:rsidRDefault="00DC3D90" w:rsidP="00DC3D90">
      <w:pPr>
        <w:bidi/>
        <w:rPr>
          <w:rtl/>
          <w:lang w:bidi="ar-DZ"/>
        </w:rPr>
      </w:pPr>
    </w:p>
    <w:p w:rsidR="00DC3D90" w:rsidRDefault="00DC3D90" w:rsidP="00DC3D90">
      <w:pPr>
        <w:bidi/>
        <w:rPr>
          <w:rtl/>
          <w:lang w:bidi="ar-DZ"/>
        </w:rPr>
      </w:pPr>
      <w:r w:rsidRPr="0015193B">
        <w:rPr>
          <w:rFonts w:hint="cs"/>
          <w:rtl/>
          <w:lang w:bidi="ar-DZ"/>
        </w:rPr>
        <w:t xml:space="preserve">و المحاسب المعتمد </w:t>
      </w:r>
      <w:r>
        <w:rPr>
          <w:rFonts w:hint="cs"/>
          <w:rtl/>
          <w:lang w:bidi="ar-DZ"/>
        </w:rPr>
        <w:t>،و المرسوم التنفيذي رقم 11</w:t>
      </w:r>
      <w:r>
        <w:rPr>
          <w:rtl/>
          <w:lang w:bidi="ar-DZ"/>
        </w:rPr>
        <w:t>—</w:t>
      </w:r>
      <w:r>
        <w:rPr>
          <w:rFonts w:hint="cs"/>
          <w:rtl/>
          <w:lang w:bidi="ar-DZ"/>
        </w:rPr>
        <w:t xml:space="preserve">202 ليوم 26 ماي 2011 الذي يحدد معايير تقارير محافظ الحسابات </w:t>
      </w:r>
    </w:p>
    <w:p w:rsidR="00DC3D90" w:rsidRDefault="00DC3D90" w:rsidP="00DC3D90">
      <w:pPr>
        <w:bidi/>
        <w:rPr>
          <w:rtl/>
          <w:lang w:bidi="ar-DZ"/>
        </w:rPr>
      </w:pPr>
    </w:p>
    <w:p w:rsidR="00B610D9" w:rsidRDefault="00DC3D90" w:rsidP="00DC3D90">
      <w:pPr>
        <w:bidi/>
        <w:rPr>
          <w:rtl/>
          <w:lang w:bidi="ar-DZ"/>
        </w:rPr>
      </w:pPr>
      <w:r>
        <w:rPr>
          <w:rFonts w:hint="cs"/>
          <w:rtl/>
          <w:lang w:bidi="ar-DZ"/>
        </w:rPr>
        <w:t xml:space="preserve">و اشكال و اجال ارسالها  </w:t>
      </w:r>
      <w:r w:rsidR="00B610D9">
        <w:rPr>
          <w:rFonts w:hint="cs"/>
          <w:rtl/>
          <w:lang w:bidi="ar-DZ"/>
        </w:rPr>
        <w:t xml:space="preserve">بالإضافة الى القرار رقم 30 ليوم 24 جوان 2013 الذي يحدد محتوى معايير التقارير التي يتعين </w:t>
      </w:r>
    </w:p>
    <w:p w:rsidR="00B610D9" w:rsidRDefault="00B610D9" w:rsidP="00B610D9">
      <w:pPr>
        <w:bidi/>
        <w:rPr>
          <w:rtl/>
          <w:lang w:bidi="ar-DZ"/>
        </w:rPr>
      </w:pPr>
    </w:p>
    <w:p w:rsidR="00B610D9" w:rsidRDefault="00B610D9" w:rsidP="00B610D9">
      <w:pPr>
        <w:bidi/>
        <w:rPr>
          <w:rtl/>
          <w:lang w:bidi="ar-DZ"/>
        </w:rPr>
      </w:pPr>
      <w:r>
        <w:rPr>
          <w:rFonts w:hint="cs"/>
          <w:rtl/>
          <w:lang w:bidi="ar-DZ"/>
        </w:rPr>
        <w:t xml:space="preserve">على محافظ الحسابات التقيد بها في اطار ممارسة مهامه </w:t>
      </w:r>
      <w:r w:rsidR="00DC3D90">
        <w:rPr>
          <w:rFonts w:hint="cs"/>
          <w:rtl/>
          <w:lang w:bidi="ar-DZ"/>
        </w:rPr>
        <w:t xml:space="preserve">و طبقا </w:t>
      </w:r>
      <w:r>
        <w:rPr>
          <w:rFonts w:hint="cs"/>
          <w:rtl/>
          <w:lang w:bidi="ar-DZ"/>
        </w:rPr>
        <w:t>لأحكام</w:t>
      </w:r>
      <w:r w:rsidR="00DC3D90">
        <w:rPr>
          <w:rFonts w:hint="cs"/>
          <w:rtl/>
          <w:lang w:bidi="ar-DZ"/>
        </w:rPr>
        <w:t xml:space="preserve"> المادة 715 مكرر رقم 11 من القانون التجاري </w:t>
      </w:r>
    </w:p>
    <w:p w:rsidR="00B610D9" w:rsidRDefault="00B610D9" w:rsidP="00B610D9">
      <w:pPr>
        <w:bidi/>
        <w:rPr>
          <w:rtl/>
          <w:lang w:bidi="ar-DZ"/>
        </w:rPr>
      </w:pPr>
    </w:p>
    <w:p w:rsidR="00B610D9" w:rsidRDefault="00DC3D90" w:rsidP="00B610D9">
      <w:pPr>
        <w:bidi/>
        <w:rPr>
          <w:rtl/>
          <w:lang w:bidi="ar-DZ"/>
        </w:rPr>
      </w:pPr>
      <w:r>
        <w:rPr>
          <w:rFonts w:hint="cs"/>
          <w:rtl/>
          <w:lang w:bidi="ar-DZ"/>
        </w:rPr>
        <w:t>و المتعلق ب</w:t>
      </w:r>
      <w:r w:rsidR="00FC3EFB">
        <w:rPr>
          <w:rFonts w:hint="cs"/>
          <w:rtl/>
          <w:lang w:bidi="ar-DZ"/>
        </w:rPr>
        <w:t xml:space="preserve">التقرير الخاص الذي يعده محافظ الحسابات في حالة وجود خطر او تهديد من شانه ان يعرقل استمرارية  </w:t>
      </w:r>
    </w:p>
    <w:p w:rsidR="00B610D9" w:rsidRDefault="00B610D9" w:rsidP="00B610D9">
      <w:pPr>
        <w:bidi/>
        <w:rPr>
          <w:rtl/>
          <w:lang w:bidi="ar-DZ"/>
        </w:rPr>
      </w:pPr>
    </w:p>
    <w:p w:rsidR="00B610D9" w:rsidRDefault="00FC3EFB" w:rsidP="004A3168">
      <w:pPr>
        <w:bidi/>
        <w:rPr>
          <w:rStyle w:val="hps"/>
          <w:rtl/>
        </w:rPr>
      </w:pPr>
      <w:r>
        <w:rPr>
          <w:rFonts w:hint="cs"/>
          <w:rtl/>
          <w:lang w:bidi="ar-DZ"/>
        </w:rPr>
        <w:t>الاستغلال ، و</w:t>
      </w:r>
      <w:r w:rsidR="00EA0B80" w:rsidRPr="00A63B25">
        <w:rPr>
          <w:rStyle w:val="hps"/>
          <w:rFonts w:hint="cs"/>
          <w:rtl/>
        </w:rPr>
        <w:t xml:space="preserve">بعد المصادقة على الحسابات المقفلة في 31 ديسمبر </w:t>
      </w:r>
      <w:r w:rsidR="00724D8D">
        <w:rPr>
          <w:rStyle w:val="hps"/>
          <w:rFonts w:hint="cs"/>
          <w:rtl/>
        </w:rPr>
        <w:t>201</w:t>
      </w:r>
      <w:r w:rsidR="004A3168">
        <w:rPr>
          <w:rStyle w:val="hps"/>
          <w:rFonts w:hint="cs"/>
          <w:rtl/>
        </w:rPr>
        <w:t>9</w:t>
      </w:r>
      <w:r w:rsidR="00EA0B80" w:rsidRPr="00A63B25">
        <w:rPr>
          <w:rStyle w:val="hps"/>
          <w:rFonts w:hint="cs"/>
          <w:rtl/>
        </w:rPr>
        <w:t xml:space="preserve"> من طرف الجمعية العامة ، نعلمكم ان رؤوس </w:t>
      </w:r>
    </w:p>
    <w:p w:rsidR="00B610D9" w:rsidRDefault="00B610D9" w:rsidP="00B610D9">
      <w:pPr>
        <w:bidi/>
        <w:rPr>
          <w:rStyle w:val="hps"/>
          <w:rtl/>
        </w:rPr>
      </w:pPr>
    </w:p>
    <w:p w:rsidR="00F55457" w:rsidRDefault="00EA0B80" w:rsidP="00B947E4">
      <w:pPr>
        <w:bidi/>
        <w:rPr>
          <w:rStyle w:val="hps"/>
          <w:rtl/>
        </w:rPr>
      </w:pPr>
      <w:r w:rsidRPr="00A63B25">
        <w:rPr>
          <w:rStyle w:val="hps"/>
          <w:rFonts w:hint="cs"/>
          <w:rtl/>
        </w:rPr>
        <w:t xml:space="preserve">الاموال الخاصة للمؤسسة </w:t>
      </w:r>
      <w:r w:rsidR="00F55457" w:rsidRPr="00A63B25">
        <w:rPr>
          <w:rStyle w:val="hps"/>
          <w:rFonts w:hint="cs"/>
          <w:rtl/>
        </w:rPr>
        <w:t xml:space="preserve">هي سلبية بمبلغ </w:t>
      </w:r>
      <w:r w:rsidR="00F55457" w:rsidRPr="004D55D7">
        <w:rPr>
          <w:sz w:val="20"/>
          <w:szCs w:val="20"/>
        </w:rPr>
        <w:t xml:space="preserve">        </w:t>
      </w:r>
      <w:r w:rsidR="00B947E4">
        <w:rPr>
          <w:sz w:val="20"/>
          <w:szCs w:val="20"/>
        </w:rPr>
        <w:t>………………………..</w:t>
      </w:r>
      <w:r w:rsidR="00F55457" w:rsidRPr="004D55D7">
        <w:rPr>
          <w:sz w:val="20"/>
          <w:szCs w:val="20"/>
        </w:rPr>
        <w:t>-</w:t>
      </w:r>
      <w:r w:rsidR="00F55457" w:rsidRPr="00A63B25">
        <w:rPr>
          <w:rStyle w:val="hps"/>
          <w:rFonts w:hint="cs"/>
          <w:rtl/>
        </w:rPr>
        <w:t>دج.</w:t>
      </w:r>
    </w:p>
    <w:p w:rsidR="00A63B25" w:rsidRPr="00A63B25" w:rsidRDefault="00A63B25" w:rsidP="00F55457">
      <w:pPr>
        <w:bidi/>
        <w:rPr>
          <w:rStyle w:val="hps"/>
          <w:rtl/>
        </w:rPr>
      </w:pPr>
    </w:p>
    <w:p w:rsidR="00A63B25" w:rsidRDefault="00EA0B80" w:rsidP="00A63B25">
      <w:pPr>
        <w:bidi/>
        <w:rPr>
          <w:rStyle w:val="hps"/>
          <w:rtl/>
        </w:rPr>
      </w:pPr>
      <w:r w:rsidRPr="00A63B25">
        <w:rPr>
          <w:rStyle w:val="hps"/>
          <w:rFonts w:hint="cs"/>
          <w:rtl/>
        </w:rPr>
        <w:t xml:space="preserve">نذكركم </w:t>
      </w:r>
      <w:r w:rsidR="00A63B25" w:rsidRPr="00A63B25">
        <w:rPr>
          <w:rStyle w:val="hps"/>
          <w:rFonts w:hint="cs"/>
          <w:rtl/>
        </w:rPr>
        <w:t xml:space="preserve">انه طبقا للإجراءات القانونية لديكم اجل يقدر بسنتين(02) من اجل اعادة تكوين رؤوس الاموال الخاصة للمؤسسة </w:t>
      </w:r>
    </w:p>
    <w:p w:rsidR="00A63B25" w:rsidRDefault="00A63B25" w:rsidP="00A63B25">
      <w:pPr>
        <w:bidi/>
        <w:rPr>
          <w:rStyle w:val="hps"/>
          <w:rtl/>
        </w:rPr>
      </w:pPr>
    </w:p>
    <w:p w:rsidR="00A63B25" w:rsidRDefault="00A63B25" w:rsidP="00A63B25">
      <w:pPr>
        <w:bidi/>
        <w:rPr>
          <w:rStyle w:val="hps"/>
          <w:rtl/>
        </w:rPr>
      </w:pPr>
      <w:r w:rsidRPr="00A63B25">
        <w:rPr>
          <w:rStyle w:val="hps"/>
          <w:rFonts w:hint="cs"/>
          <w:rtl/>
        </w:rPr>
        <w:t xml:space="preserve">على الاقل عند مستوى يساوي ربع راس المال الاجتماعي </w:t>
      </w:r>
      <w:r>
        <w:rPr>
          <w:rStyle w:val="hps"/>
          <w:rFonts w:hint="cs"/>
          <w:rtl/>
        </w:rPr>
        <w:t>.</w:t>
      </w:r>
    </w:p>
    <w:p w:rsidR="00A63B25" w:rsidRDefault="00A63B25" w:rsidP="00A63B25">
      <w:pPr>
        <w:bidi/>
        <w:rPr>
          <w:rStyle w:val="hps"/>
          <w:rtl/>
        </w:rPr>
      </w:pPr>
    </w:p>
    <w:p w:rsidR="00A63B25" w:rsidRDefault="00A63B25" w:rsidP="00A63B25">
      <w:pPr>
        <w:bidi/>
        <w:rPr>
          <w:rStyle w:val="hps"/>
          <w:rtl/>
        </w:rPr>
      </w:pPr>
      <w:r>
        <w:rPr>
          <w:rStyle w:val="hps"/>
          <w:rFonts w:hint="cs"/>
          <w:rtl/>
        </w:rPr>
        <w:t xml:space="preserve">هذا الاجل يبدا من تاريخ الجمعية العامة الغير عادية التي قررت عدم حل الشركة مسبقا رغم خسارة ثلاثة ارباع راس </w:t>
      </w:r>
    </w:p>
    <w:p w:rsidR="00A63B25" w:rsidRDefault="00A63B25" w:rsidP="00A63B25">
      <w:pPr>
        <w:bidi/>
        <w:rPr>
          <w:rStyle w:val="hps"/>
          <w:rtl/>
        </w:rPr>
      </w:pPr>
    </w:p>
    <w:p w:rsidR="00EA0B80" w:rsidRPr="00A63B25" w:rsidRDefault="00A63B25" w:rsidP="00A63B25">
      <w:pPr>
        <w:bidi/>
        <w:rPr>
          <w:rStyle w:val="hps"/>
          <w:rtl/>
        </w:rPr>
      </w:pPr>
      <w:r>
        <w:rPr>
          <w:rStyle w:val="hps"/>
          <w:rFonts w:hint="cs"/>
          <w:rtl/>
        </w:rPr>
        <w:t>المال الاجتماعي.</w:t>
      </w:r>
      <w:r w:rsidRPr="00A63B25">
        <w:rPr>
          <w:rStyle w:val="hps"/>
          <w:rFonts w:hint="cs"/>
          <w:rtl/>
        </w:rPr>
        <w:t xml:space="preserve"> </w:t>
      </w:r>
    </w:p>
    <w:p w:rsidR="00451723" w:rsidRDefault="00451723" w:rsidP="00451723">
      <w:pPr>
        <w:bidi/>
        <w:rPr>
          <w:b/>
          <w:bCs/>
          <w:rtl/>
          <w:lang w:bidi="ar-DZ"/>
        </w:rPr>
      </w:pPr>
    </w:p>
    <w:p w:rsidR="00451723" w:rsidRDefault="00451723" w:rsidP="00451723">
      <w:pPr>
        <w:bidi/>
        <w:rPr>
          <w:b/>
          <w:bCs/>
          <w:rtl/>
          <w:lang w:bidi="ar-DZ"/>
        </w:rPr>
      </w:pPr>
    </w:p>
    <w:p w:rsidR="00451723" w:rsidRDefault="00451723" w:rsidP="00451723">
      <w:pPr>
        <w:bidi/>
        <w:rPr>
          <w:b/>
          <w:bCs/>
          <w:rtl/>
          <w:lang w:bidi="ar-DZ"/>
        </w:rPr>
      </w:pPr>
    </w:p>
    <w:p w:rsidR="00451723" w:rsidRDefault="00451723" w:rsidP="00724D8D">
      <w:pPr>
        <w:rPr>
          <w:b/>
          <w:bCs/>
          <w:rtl/>
          <w:lang w:bidi="ar-DZ"/>
        </w:rPr>
      </w:pPr>
    </w:p>
    <w:p w:rsidR="00451723" w:rsidRDefault="00451723" w:rsidP="00451723">
      <w:pPr>
        <w:bidi/>
        <w:rPr>
          <w:b/>
          <w:bCs/>
          <w:rtl/>
          <w:lang w:bidi="ar-DZ"/>
        </w:rPr>
      </w:pPr>
    </w:p>
    <w:p w:rsidR="00451723" w:rsidRDefault="00451723" w:rsidP="00451723">
      <w:pPr>
        <w:bidi/>
        <w:rPr>
          <w:b/>
          <w:bCs/>
          <w:rtl/>
          <w:lang w:bidi="ar-DZ"/>
        </w:rPr>
      </w:pPr>
    </w:p>
    <w:p w:rsidR="00082BCC" w:rsidRDefault="00082BCC" w:rsidP="004F7CEA">
      <w:pPr>
        <w:rPr>
          <w:rtl/>
          <w:lang w:bidi="ar-DZ"/>
        </w:rPr>
      </w:pPr>
    </w:p>
    <w:p w:rsidR="00082BCC" w:rsidRDefault="00082BCC" w:rsidP="004F7CEA">
      <w:pPr>
        <w:rPr>
          <w:b/>
          <w:bCs/>
          <w:rtl/>
          <w:lang w:bidi="ar-DZ"/>
        </w:rPr>
      </w:pPr>
      <w:r>
        <w:rPr>
          <w:rFonts w:hint="cs"/>
          <w:b/>
          <w:bCs/>
          <w:rtl/>
          <w:lang w:bidi="ar-DZ"/>
        </w:rPr>
        <w:t>حرر في : الجزائر</w:t>
      </w:r>
    </w:p>
    <w:p w:rsidR="00082BCC" w:rsidRDefault="00082BCC" w:rsidP="004F7CEA">
      <w:pPr>
        <w:rPr>
          <w:b/>
          <w:bCs/>
          <w:lang w:bidi="ar-DZ"/>
        </w:rPr>
      </w:pPr>
      <w:r>
        <w:rPr>
          <w:rFonts w:hint="cs"/>
          <w:b/>
          <w:bCs/>
          <w:rtl/>
          <w:lang w:bidi="ar-DZ"/>
        </w:rPr>
        <w:t>يوم : 14  أفريل 2020</w:t>
      </w:r>
    </w:p>
    <w:p w:rsidR="004F7CEA" w:rsidRDefault="00082BCC" w:rsidP="004C6B98">
      <w:pPr>
        <w:rPr>
          <w:b/>
          <w:bCs/>
          <w:rtl/>
          <w:lang w:bidi="ar-DZ"/>
        </w:rPr>
      </w:pPr>
      <w:r>
        <w:rPr>
          <w:rFonts w:hint="cs"/>
          <w:b/>
          <w:bCs/>
          <w:rtl/>
          <w:lang w:bidi="ar-DZ"/>
        </w:rPr>
        <w:t xml:space="preserve">الإمضاء : السيد </w:t>
      </w:r>
      <w:r w:rsidR="004C6B98">
        <w:rPr>
          <w:rFonts w:hint="cs"/>
          <w:b/>
          <w:bCs/>
          <w:rtl/>
          <w:lang w:bidi="ar-DZ"/>
        </w:rPr>
        <w:t>**************</w:t>
      </w:r>
    </w:p>
    <w:p w:rsidR="00082BCC" w:rsidRDefault="00082BCC" w:rsidP="004F7CEA">
      <w:pPr>
        <w:rPr>
          <w:rtl/>
          <w:lang w:bidi="ar-DZ"/>
        </w:rPr>
      </w:pPr>
      <w:r>
        <w:rPr>
          <w:rFonts w:hint="cs"/>
          <w:b/>
          <w:bCs/>
          <w:rtl/>
          <w:lang w:bidi="ar-DZ"/>
        </w:rPr>
        <w:t>محافظ حسابات</w:t>
      </w:r>
    </w:p>
    <w:p w:rsidR="006C1537" w:rsidRPr="00A63B25" w:rsidRDefault="006C1537" w:rsidP="006C1537">
      <w:pPr>
        <w:bidi/>
        <w:rPr>
          <w:b/>
          <w:bCs/>
          <w:rtl/>
          <w:lang w:bidi="ar-DZ"/>
        </w:rPr>
      </w:pPr>
    </w:p>
    <w:p w:rsidR="006C1537" w:rsidRDefault="006C1537" w:rsidP="006C1537">
      <w:pPr>
        <w:bidi/>
        <w:rPr>
          <w:b/>
          <w:bCs/>
          <w:rtl/>
          <w:lang w:bidi="ar-DZ"/>
        </w:rPr>
      </w:pPr>
    </w:p>
    <w:p w:rsidR="006C1537" w:rsidRDefault="006C1537" w:rsidP="006C1537">
      <w:pPr>
        <w:bidi/>
        <w:rPr>
          <w:b/>
          <w:bCs/>
          <w:rtl/>
          <w:lang w:bidi="ar-DZ"/>
        </w:rPr>
      </w:pPr>
    </w:p>
    <w:p w:rsidR="006C1537" w:rsidRDefault="006C1537" w:rsidP="006C1537">
      <w:pPr>
        <w:bidi/>
        <w:rPr>
          <w:b/>
          <w:bCs/>
          <w:rtl/>
          <w:lang w:bidi="ar-DZ"/>
        </w:rPr>
      </w:pPr>
    </w:p>
    <w:p w:rsidR="006C1537" w:rsidRDefault="006C1537" w:rsidP="006C1537">
      <w:pPr>
        <w:bidi/>
        <w:rPr>
          <w:b/>
          <w:bCs/>
          <w:rtl/>
          <w:lang w:bidi="ar-DZ"/>
        </w:rPr>
      </w:pPr>
    </w:p>
    <w:p w:rsidR="00451723" w:rsidRDefault="00451723" w:rsidP="00451723">
      <w:pPr>
        <w:bidi/>
        <w:rPr>
          <w:b/>
          <w:bCs/>
          <w:rtl/>
          <w:lang w:bidi="ar-DZ"/>
        </w:rPr>
      </w:pPr>
    </w:p>
    <w:p w:rsidR="00451723" w:rsidRDefault="00451723" w:rsidP="00451723">
      <w:pPr>
        <w:bidi/>
        <w:rPr>
          <w:b/>
          <w:bCs/>
          <w:rtl/>
          <w:lang w:bidi="ar-DZ"/>
        </w:rPr>
      </w:pPr>
    </w:p>
    <w:p w:rsidR="00451723" w:rsidRDefault="00451723" w:rsidP="00451723">
      <w:pPr>
        <w:bidi/>
        <w:rPr>
          <w:b/>
          <w:bCs/>
          <w:rtl/>
          <w:lang w:bidi="ar-DZ"/>
        </w:rPr>
      </w:pPr>
    </w:p>
    <w:p w:rsidR="00451723" w:rsidRDefault="00451723" w:rsidP="00451723">
      <w:pPr>
        <w:bidi/>
        <w:rPr>
          <w:b/>
          <w:bCs/>
          <w:rtl/>
          <w:lang w:bidi="ar-DZ"/>
        </w:rPr>
      </w:pPr>
    </w:p>
    <w:p w:rsidR="007755FB" w:rsidRDefault="007755FB" w:rsidP="007755FB">
      <w:pPr>
        <w:bidi/>
        <w:rPr>
          <w:b/>
          <w:bCs/>
          <w:rtl/>
          <w:lang w:bidi="ar-DZ"/>
        </w:rPr>
      </w:pPr>
    </w:p>
    <w:p w:rsidR="007755FB" w:rsidRDefault="007755FB" w:rsidP="007755FB">
      <w:pPr>
        <w:bidi/>
        <w:rPr>
          <w:b/>
          <w:bCs/>
          <w:rtl/>
          <w:lang w:bidi="ar-DZ"/>
        </w:rPr>
      </w:pPr>
    </w:p>
    <w:p w:rsidR="007755FB" w:rsidRDefault="007755FB" w:rsidP="007755FB">
      <w:pPr>
        <w:bidi/>
        <w:rPr>
          <w:b/>
          <w:bCs/>
          <w:rtl/>
          <w:lang w:bidi="ar-DZ"/>
        </w:rPr>
      </w:pPr>
    </w:p>
    <w:p w:rsidR="007755FB" w:rsidRDefault="007755FB" w:rsidP="007755FB">
      <w:pPr>
        <w:bidi/>
        <w:rPr>
          <w:b/>
          <w:bCs/>
          <w:rtl/>
          <w:lang w:bidi="ar-DZ"/>
        </w:rPr>
      </w:pPr>
    </w:p>
    <w:p w:rsidR="00451723" w:rsidRDefault="00451723" w:rsidP="00451723">
      <w:pPr>
        <w:bidi/>
        <w:rPr>
          <w:b/>
          <w:bCs/>
          <w:rtl/>
          <w:lang w:bidi="ar-DZ"/>
        </w:rPr>
      </w:pPr>
    </w:p>
    <w:p w:rsidR="00451723" w:rsidRDefault="00451723" w:rsidP="00451723">
      <w:pPr>
        <w:bidi/>
        <w:rPr>
          <w:b/>
          <w:bCs/>
          <w:rtl/>
          <w:lang w:bidi="ar-DZ"/>
        </w:rPr>
      </w:pPr>
    </w:p>
    <w:p w:rsidR="00D82057" w:rsidRDefault="00D82057" w:rsidP="00D82057">
      <w:pPr>
        <w:bidi/>
        <w:jc w:val="both"/>
        <w:rPr>
          <w:rFonts w:ascii="Simplified Arabic" w:hAnsi="Simplified Arabic" w:cs="Simplified Arabic"/>
          <w:sz w:val="28"/>
          <w:szCs w:val="28"/>
          <w:rtl/>
          <w:lang w:bidi="ar-DZ"/>
        </w:rPr>
      </w:pPr>
      <w:r w:rsidRPr="004E6891">
        <w:rPr>
          <w:rFonts w:ascii="Simplified Arabic" w:hAnsi="Simplified Arabic" w:cs="Simplified Arabic" w:hint="cs"/>
          <w:b/>
          <w:bCs/>
          <w:sz w:val="28"/>
          <w:szCs w:val="28"/>
          <w:rtl/>
          <w:lang w:bidi="ar-DZ"/>
        </w:rPr>
        <w:t>التقرير الخاص بالمراقبة الداخلية</w:t>
      </w:r>
      <w:r>
        <w:rPr>
          <w:rFonts w:ascii="Simplified Arabic" w:hAnsi="Simplified Arabic" w:cs="Simplified Arabic" w:hint="cs"/>
          <w:sz w:val="28"/>
          <w:szCs w:val="28"/>
          <w:rtl/>
          <w:lang w:bidi="ar-DZ"/>
        </w:rPr>
        <w:t xml:space="preserve"> :</w:t>
      </w:r>
    </w:p>
    <w:p w:rsidR="007755FB" w:rsidRDefault="007755FB" w:rsidP="007755FB">
      <w:pPr>
        <w:bidi/>
        <w:jc w:val="both"/>
        <w:rPr>
          <w:rFonts w:ascii="Simplified Arabic" w:hAnsi="Simplified Arabic" w:cs="Simplified Arabic"/>
          <w:sz w:val="28"/>
          <w:szCs w:val="28"/>
          <w:rtl/>
          <w:lang w:bidi="ar-DZ"/>
        </w:rPr>
      </w:pPr>
    </w:p>
    <w:p w:rsidR="00D82057" w:rsidRPr="00C2136B" w:rsidRDefault="00D82057" w:rsidP="00C2136B">
      <w:pPr>
        <w:bidi/>
        <w:rPr>
          <w:rtl/>
          <w:lang w:bidi="ar-DZ"/>
        </w:rPr>
      </w:pPr>
      <w:r w:rsidRPr="00C2136B">
        <w:rPr>
          <w:rFonts w:hint="cs"/>
          <w:rtl/>
          <w:lang w:bidi="ar-DZ"/>
        </w:rPr>
        <w:t>عملا بأحكام القانون رقم 10-01 المؤرخ في</w:t>
      </w:r>
      <w:r>
        <w:rPr>
          <w:rFonts w:ascii="Simplified Arabic" w:hAnsi="Simplified Arabic" w:cs="Simplified Arabic" w:hint="cs"/>
          <w:sz w:val="28"/>
          <w:szCs w:val="28"/>
          <w:rtl/>
          <w:lang w:bidi="ar-DZ"/>
        </w:rPr>
        <w:t xml:space="preserve"> </w:t>
      </w:r>
      <w:r w:rsidRPr="00C2136B">
        <w:rPr>
          <w:rFonts w:hint="cs"/>
          <w:rtl/>
          <w:lang w:bidi="ar-DZ"/>
        </w:rPr>
        <w:t>29 جوان 2010 المتعلق بمهن المحاسب الخبير و محافظ الحسابات و المحاسب المعتمد و المرسوم التنفيذي رقم 11-202 المؤرخ في 26 ماي 2011 المحدد مضمون معايير تقارير محافظ الحسابات و كيفيات و آجال تسليمها و المقرر رقم 30 المؤرخ في 24 جوان 2013 المحدد مضمون معايير تقارير محافظ الحسابات،</w:t>
      </w:r>
    </w:p>
    <w:p w:rsidR="00D82057" w:rsidRPr="00C2136B" w:rsidRDefault="00D82057" w:rsidP="00C2136B">
      <w:pPr>
        <w:bidi/>
        <w:rPr>
          <w:rtl/>
          <w:lang w:bidi="ar-DZ"/>
        </w:rPr>
      </w:pPr>
    </w:p>
    <w:p w:rsidR="00D82057" w:rsidRPr="00C2136B" w:rsidRDefault="00D82057" w:rsidP="00C2136B">
      <w:pPr>
        <w:bidi/>
        <w:rPr>
          <w:rtl/>
          <w:lang w:bidi="ar-DZ"/>
        </w:rPr>
      </w:pPr>
      <w:r w:rsidRPr="00C2136B">
        <w:rPr>
          <w:rFonts w:hint="cs"/>
          <w:rtl/>
          <w:lang w:bidi="ar-DZ"/>
        </w:rPr>
        <w:t xml:space="preserve">تعتبر المراقبة الداخلية مجموعة من مخططات تنظيم تهدف إلى ما يأتي : </w:t>
      </w:r>
    </w:p>
    <w:p w:rsidR="00D82057" w:rsidRPr="00C2136B" w:rsidRDefault="00D82057" w:rsidP="00C2136B">
      <w:pPr>
        <w:pStyle w:val="Paragraphedeliste"/>
        <w:numPr>
          <w:ilvl w:val="0"/>
          <w:numId w:val="15"/>
        </w:numPr>
        <w:bidi/>
        <w:rPr>
          <w:rtl/>
          <w:lang w:bidi="ar-DZ"/>
        </w:rPr>
      </w:pPr>
      <w:r w:rsidRPr="00C2136B">
        <w:rPr>
          <w:rFonts w:hint="cs"/>
          <w:rtl/>
          <w:lang w:bidi="ar-DZ"/>
        </w:rPr>
        <w:t>تطوير نوعية الإعلام و تحسينه،</w:t>
      </w:r>
    </w:p>
    <w:p w:rsidR="00D82057" w:rsidRPr="00C2136B" w:rsidRDefault="00D82057" w:rsidP="00C2136B">
      <w:pPr>
        <w:pStyle w:val="Paragraphedeliste"/>
        <w:numPr>
          <w:ilvl w:val="0"/>
          <w:numId w:val="15"/>
        </w:numPr>
        <w:bidi/>
        <w:rPr>
          <w:lang w:bidi="ar-DZ"/>
        </w:rPr>
      </w:pPr>
      <w:r w:rsidRPr="00C2136B">
        <w:rPr>
          <w:rFonts w:hint="cs"/>
          <w:rtl/>
          <w:lang w:bidi="ar-DZ"/>
        </w:rPr>
        <w:t>حماية الأملاك،</w:t>
      </w:r>
    </w:p>
    <w:p w:rsidR="00D82057" w:rsidRPr="00C2136B" w:rsidRDefault="00D82057" w:rsidP="00C2136B">
      <w:pPr>
        <w:pStyle w:val="Paragraphedeliste"/>
        <w:numPr>
          <w:ilvl w:val="0"/>
          <w:numId w:val="15"/>
        </w:numPr>
        <w:bidi/>
        <w:rPr>
          <w:lang w:bidi="ar-DZ"/>
        </w:rPr>
      </w:pPr>
      <w:r w:rsidRPr="00C2136B">
        <w:rPr>
          <w:rFonts w:hint="cs"/>
          <w:rtl/>
          <w:lang w:bidi="ar-DZ"/>
        </w:rPr>
        <w:t>استمرارية المؤسسة،</w:t>
      </w:r>
    </w:p>
    <w:p w:rsidR="00D82057" w:rsidRPr="00C2136B" w:rsidRDefault="00D82057" w:rsidP="00C2136B">
      <w:pPr>
        <w:pStyle w:val="Paragraphedeliste"/>
        <w:numPr>
          <w:ilvl w:val="0"/>
          <w:numId w:val="15"/>
        </w:numPr>
        <w:bidi/>
        <w:rPr>
          <w:lang w:bidi="ar-DZ"/>
        </w:rPr>
      </w:pPr>
      <w:r w:rsidRPr="00C2136B">
        <w:rPr>
          <w:rFonts w:hint="cs"/>
          <w:rtl/>
          <w:lang w:bidi="ar-DZ"/>
        </w:rPr>
        <w:t>تطبيق قرارات و لوائح الجمعية العامة للمساهمين و التنظيم المعمول به،</w:t>
      </w:r>
    </w:p>
    <w:p w:rsidR="00D82057" w:rsidRPr="00C2136B" w:rsidRDefault="00D82057" w:rsidP="00C2136B">
      <w:pPr>
        <w:pStyle w:val="Paragraphedeliste"/>
        <w:numPr>
          <w:ilvl w:val="0"/>
          <w:numId w:val="15"/>
        </w:numPr>
        <w:bidi/>
        <w:rPr>
          <w:lang w:bidi="ar-DZ"/>
        </w:rPr>
      </w:pPr>
      <w:r w:rsidRPr="00C2136B">
        <w:rPr>
          <w:rFonts w:hint="cs"/>
          <w:rtl/>
          <w:lang w:bidi="ar-DZ"/>
        </w:rPr>
        <w:t>مردودية المؤسسة.</w:t>
      </w:r>
    </w:p>
    <w:p w:rsidR="00D82057" w:rsidRPr="00C2136B" w:rsidRDefault="00D82057" w:rsidP="00C2136B">
      <w:pPr>
        <w:bidi/>
        <w:rPr>
          <w:rtl/>
          <w:lang w:bidi="ar-DZ"/>
        </w:rPr>
      </w:pPr>
    </w:p>
    <w:p w:rsidR="00D82057" w:rsidRPr="00C2136B" w:rsidRDefault="00D82057" w:rsidP="00C2136B">
      <w:pPr>
        <w:bidi/>
        <w:rPr>
          <w:rtl/>
          <w:lang w:bidi="ar-DZ"/>
        </w:rPr>
      </w:pPr>
      <w:r w:rsidRPr="00C2136B">
        <w:rPr>
          <w:rFonts w:hint="cs"/>
          <w:rtl/>
          <w:lang w:bidi="ar-DZ"/>
        </w:rPr>
        <w:t xml:space="preserve">يتشكل مجموع مخططات التنظيم من الهيكل التنظيمي و بطاقات الهياكل و بطاقات المناصب بالإضافة إلى طريقة العمل، و لا يمكن الحصول على معلومة نوعية وسديدة إلا عن طريق إجراءات تحدد قواعد واضحة لتداول المعلومة. </w:t>
      </w:r>
    </w:p>
    <w:p w:rsidR="00D82057" w:rsidRPr="00C2136B" w:rsidRDefault="00D82057" w:rsidP="00C2136B">
      <w:pPr>
        <w:bidi/>
        <w:rPr>
          <w:rtl/>
          <w:lang w:bidi="ar-DZ"/>
        </w:rPr>
      </w:pPr>
    </w:p>
    <w:p w:rsidR="00D82057" w:rsidRPr="00C2136B" w:rsidRDefault="00D82057" w:rsidP="00C2136B">
      <w:pPr>
        <w:bidi/>
        <w:rPr>
          <w:rtl/>
          <w:lang w:bidi="ar-DZ"/>
        </w:rPr>
      </w:pPr>
      <w:r w:rsidRPr="00C2136B">
        <w:rPr>
          <w:rFonts w:hint="cs"/>
          <w:rtl/>
          <w:lang w:bidi="ar-DZ"/>
        </w:rPr>
        <w:t xml:space="preserve">يمكن تحقيق حماية الأملاك على أساس إجراءات تأمين أملاك المؤسسة مثل الدخول إلى المخازن و الجرد المادي و كذا مقاربتها مع الجرد المحاسبي و الملاحظة المادية.        </w:t>
      </w:r>
    </w:p>
    <w:p w:rsidR="00D82057" w:rsidRPr="00C2136B" w:rsidRDefault="00D82057" w:rsidP="00C2136B">
      <w:pPr>
        <w:bidi/>
        <w:rPr>
          <w:rtl/>
          <w:lang w:bidi="ar-DZ"/>
        </w:rPr>
      </w:pPr>
    </w:p>
    <w:p w:rsidR="00D82057" w:rsidRPr="00C2136B" w:rsidRDefault="00D82057" w:rsidP="00C2136B">
      <w:pPr>
        <w:bidi/>
        <w:rPr>
          <w:rtl/>
          <w:lang w:bidi="ar-DZ"/>
        </w:rPr>
      </w:pPr>
      <w:r w:rsidRPr="00C2136B">
        <w:rPr>
          <w:rFonts w:hint="cs"/>
          <w:rtl/>
          <w:lang w:bidi="ar-DZ"/>
        </w:rPr>
        <w:t xml:space="preserve">يجب على المؤسسة، لحماية نظام مراقبتها الداخلية، أن تدون الإجراءات التي تحدد بوضوح المهام التي يتعين على كل متدخل تنفيذها وكذا الوسيط الذي ينقل المعلومة بالإضافة إلى آجال تسليم تلك المعلومة.   </w:t>
      </w:r>
    </w:p>
    <w:p w:rsidR="00D82057" w:rsidRPr="00C2136B" w:rsidRDefault="00D82057" w:rsidP="00C2136B">
      <w:pPr>
        <w:bidi/>
        <w:rPr>
          <w:lang w:bidi="ar-DZ"/>
        </w:rPr>
      </w:pPr>
    </w:p>
    <w:p w:rsidR="00A63B25" w:rsidRPr="00D82057" w:rsidRDefault="00A63B25" w:rsidP="00A63B25">
      <w:pPr>
        <w:bidi/>
        <w:rPr>
          <w:b/>
          <w:bCs/>
          <w:rtl/>
          <w:lang w:bidi="ar-DZ"/>
        </w:rPr>
      </w:pPr>
    </w:p>
    <w:p w:rsidR="00A63B25" w:rsidRDefault="00A63B25" w:rsidP="00A63B25">
      <w:pPr>
        <w:bidi/>
        <w:rPr>
          <w:b/>
          <w:bCs/>
          <w:rtl/>
          <w:lang w:bidi="ar-DZ"/>
        </w:rPr>
      </w:pPr>
    </w:p>
    <w:p w:rsidR="00A63B25" w:rsidRDefault="00A63B25" w:rsidP="00A63B25">
      <w:pPr>
        <w:bidi/>
        <w:rPr>
          <w:b/>
          <w:bCs/>
          <w:rtl/>
          <w:lang w:bidi="ar-DZ"/>
        </w:rPr>
      </w:pPr>
    </w:p>
    <w:p w:rsidR="00A63B25" w:rsidRDefault="00A63B25" w:rsidP="00A63B25">
      <w:pPr>
        <w:bidi/>
        <w:rPr>
          <w:b/>
          <w:bCs/>
          <w:rtl/>
          <w:lang w:bidi="ar-DZ"/>
        </w:rPr>
      </w:pPr>
    </w:p>
    <w:p w:rsidR="00A63B25" w:rsidRDefault="00A63B25" w:rsidP="00A63B25">
      <w:pPr>
        <w:bidi/>
        <w:rPr>
          <w:b/>
          <w:bCs/>
          <w:rtl/>
          <w:lang w:bidi="ar-DZ"/>
        </w:rPr>
      </w:pPr>
    </w:p>
    <w:p w:rsidR="00D82057" w:rsidRDefault="00D82057" w:rsidP="00D82057">
      <w:pPr>
        <w:bidi/>
        <w:rPr>
          <w:b/>
          <w:bCs/>
          <w:rtl/>
          <w:lang w:bidi="ar-DZ"/>
        </w:rPr>
      </w:pPr>
    </w:p>
    <w:p w:rsidR="00D82057" w:rsidRDefault="00D82057" w:rsidP="00D82057">
      <w:pPr>
        <w:bidi/>
        <w:rPr>
          <w:b/>
          <w:bCs/>
          <w:rtl/>
          <w:lang w:bidi="ar-DZ"/>
        </w:rPr>
      </w:pPr>
    </w:p>
    <w:p w:rsidR="00082BCC" w:rsidRDefault="00082BCC" w:rsidP="00082BCC">
      <w:pPr>
        <w:jc w:val="right"/>
        <w:rPr>
          <w:rtl/>
          <w:lang w:bidi="ar-DZ"/>
        </w:rPr>
      </w:pPr>
    </w:p>
    <w:p w:rsidR="00082BCC" w:rsidRDefault="00082BCC" w:rsidP="004F7CEA">
      <w:pPr>
        <w:rPr>
          <w:b/>
          <w:bCs/>
          <w:rtl/>
          <w:lang w:bidi="ar-DZ"/>
        </w:rPr>
      </w:pPr>
      <w:r>
        <w:rPr>
          <w:rFonts w:hint="cs"/>
          <w:b/>
          <w:bCs/>
          <w:rtl/>
          <w:lang w:bidi="ar-DZ"/>
        </w:rPr>
        <w:t>حرر في : الجزائر</w:t>
      </w:r>
    </w:p>
    <w:p w:rsidR="00082BCC" w:rsidRDefault="00082BCC" w:rsidP="004F7CEA">
      <w:pPr>
        <w:rPr>
          <w:b/>
          <w:bCs/>
          <w:lang w:bidi="ar-DZ"/>
        </w:rPr>
      </w:pPr>
      <w:r>
        <w:rPr>
          <w:rFonts w:hint="cs"/>
          <w:b/>
          <w:bCs/>
          <w:rtl/>
          <w:lang w:bidi="ar-DZ"/>
        </w:rPr>
        <w:t>يوم : 14  أفريل 2020</w:t>
      </w:r>
    </w:p>
    <w:p w:rsidR="004F7CEA" w:rsidRDefault="00082BCC" w:rsidP="004C6B98">
      <w:pPr>
        <w:rPr>
          <w:b/>
          <w:bCs/>
          <w:rtl/>
          <w:lang w:bidi="ar-DZ"/>
        </w:rPr>
      </w:pPr>
      <w:r>
        <w:rPr>
          <w:rFonts w:hint="cs"/>
          <w:b/>
          <w:bCs/>
          <w:rtl/>
          <w:lang w:bidi="ar-DZ"/>
        </w:rPr>
        <w:t xml:space="preserve">الإمضاء : السيد </w:t>
      </w:r>
      <w:r w:rsidR="004C6B98">
        <w:rPr>
          <w:rFonts w:hint="cs"/>
          <w:b/>
          <w:bCs/>
          <w:rtl/>
          <w:lang w:bidi="ar-DZ"/>
        </w:rPr>
        <w:t>****************</w:t>
      </w:r>
    </w:p>
    <w:p w:rsidR="00082BCC" w:rsidRDefault="00082BCC" w:rsidP="004F7CEA">
      <w:pPr>
        <w:rPr>
          <w:rtl/>
          <w:lang w:bidi="ar-DZ"/>
        </w:rPr>
      </w:pPr>
      <w:r>
        <w:rPr>
          <w:rFonts w:hint="cs"/>
          <w:b/>
          <w:bCs/>
          <w:rtl/>
          <w:lang w:bidi="ar-DZ"/>
        </w:rPr>
        <w:t>محافظ حسابات</w:t>
      </w:r>
    </w:p>
    <w:p w:rsidR="00A63B25" w:rsidRDefault="00A63B25" w:rsidP="00A63B25">
      <w:pPr>
        <w:bidi/>
        <w:rPr>
          <w:b/>
          <w:bCs/>
          <w:rtl/>
          <w:lang w:bidi="ar-DZ"/>
        </w:rPr>
      </w:pPr>
    </w:p>
    <w:p w:rsidR="00A63B25" w:rsidRDefault="00A63B25" w:rsidP="00A63B25">
      <w:pPr>
        <w:bidi/>
        <w:rPr>
          <w:b/>
          <w:bCs/>
          <w:rtl/>
          <w:lang w:bidi="ar-DZ"/>
        </w:rPr>
      </w:pPr>
    </w:p>
    <w:p w:rsidR="00A63B25" w:rsidRDefault="00A63B25" w:rsidP="00A63B25">
      <w:pPr>
        <w:bidi/>
        <w:rPr>
          <w:b/>
          <w:bCs/>
          <w:rtl/>
          <w:lang w:bidi="ar-DZ"/>
        </w:rPr>
      </w:pPr>
    </w:p>
    <w:p w:rsidR="00A63B25" w:rsidRDefault="00A63B25" w:rsidP="00A63B25">
      <w:pPr>
        <w:bidi/>
        <w:rPr>
          <w:b/>
          <w:bCs/>
          <w:rtl/>
          <w:lang w:bidi="ar-DZ"/>
        </w:rPr>
      </w:pPr>
    </w:p>
    <w:p w:rsidR="00A63B25" w:rsidRDefault="00A63B25" w:rsidP="00A63B25">
      <w:pPr>
        <w:bidi/>
        <w:rPr>
          <w:b/>
          <w:bCs/>
          <w:rtl/>
          <w:lang w:bidi="ar-DZ"/>
        </w:rPr>
      </w:pPr>
    </w:p>
    <w:p w:rsidR="00A63B25" w:rsidRDefault="00A63B25" w:rsidP="00A63B25">
      <w:pPr>
        <w:bidi/>
        <w:rPr>
          <w:b/>
          <w:bCs/>
          <w:rtl/>
          <w:lang w:bidi="ar-DZ"/>
        </w:rPr>
      </w:pPr>
    </w:p>
    <w:p w:rsidR="00A63B25" w:rsidRDefault="00A63B25" w:rsidP="00A63B25">
      <w:pPr>
        <w:bidi/>
        <w:rPr>
          <w:b/>
          <w:bCs/>
          <w:rtl/>
          <w:lang w:bidi="ar-DZ"/>
        </w:rPr>
      </w:pPr>
    </w:p>
    <w:p w:rsidR="00A63B25" w:rsidRDefault="00A63B25" w:rsidP="00A63B25">
      <w:pPr>
        <w:bidi/>
        <w:rPr>
          <w:b/>
          <w:bCs/>
          <w:rtl/>
          <w:lang w:bidi="ar-DZ"/>
        </w:rPr>
      </w:pPr>
    </w:p>
    <w:p w:rsidR="00A63B25" w:rsidRDefault="00A63B25" w:rsidP="00A63B25">
      <w:pPr>
        <w:bidi/>
        <w:rPr>
          <w:b/>
          <w:bCs/>
          <w:rtl/>
          <w:lang w:bidi="ar-DZ"/>
        </w:rPr>
      </w:pPr>
    </w:p>
    <w:p w:rsidR="00A63B25" w:rsidRDefault="00A63B25" w:rsidP="006D174D">
      <w:pPr>
        <w:bidi/>
        <w:jc w:val="center"/>
        <w:rPr>
          <w:b/>
          <w:bCs/>
          <w:lang w:bidi="ar-DZ"/>
        </w:rPr>
      </w:pPr>
    </w:p>
    <w:p w:rsidR="006D174D" w:rsidRDefault="006D174D" w:rsidP="006D174D">
      <w:pPr>
        <w:bidi/>
        <w:jc w:val="center"/>
        <w:rPr>
          <w:b/>
          <w:bCs/>
          <w:rtl/>
          <w:lang w:bidi="ar-DZ"/>
        </w:rPr>
      </w:pPr>
    </w:p>
    <w:p w:rsidR="00D82057" w:rsidRDefault="00D82057" w:rsidP="00D82057">
      <w:pPr>
        <w:bidi/>
        <w:jc w:val="center"/>
        <w:rPr>
          <w:b/>
          <w:bCs/>
          <w:rtl/>
          <w:lang w:bidi="ar-DZ"/>
        </w:rPr>
      </w:pPr>
    </w:p>
    <w:p w:rsidR="00D82057" w:rsidRDefault="00D82057" w:rsidP="00D82057">
      <w:pPr>
        <w:bidi/>
        <w:jc w:val="center"/>
        <w:rPr>
          <w:b/>
          <w:bCs/>
          <w:rtl/>
          <w:lang w:bidi="ar-DZ"/>
        </w:rPr>
      </w:pPr>
    </w:p>
    <w:p w:rsidR="00D82057" w:rsidRDefault="00D82057" w:rsidP="00D82057">
      <w:pPr>
        <w:bidi/>
        <w:jc w:val="center"/>
        <w:rPr>
          <w:b/>
          <w:bCs/>
          <w:rtl/>
          <w:lang w:bidi="ar-DZ"/>
        </w:rPr>
      </w:pPr>
    </w:p>
    <w:p w:rsidR="00D82057" w:rsidRDefault="00D82057" w:rsidP="00D82057">
      <w:pPr>
        <w:bidi/>
        <w:jc w:val="center"/>
        <w:rPr>
          <w:b/>
          <w:bCs/>
          <w:rtl/>
          <w:lang w:bidi="ar-DZ"/>
        </w:rPr>
      </w:pPr>
    </w:p>
    <w:p w:rsidR="00D82057" w:rsidRDefault="00D82057" w:rsidP="00D82057">
      <w:pPr>
        <w:bidi/>
        <w:jc w:val="center"/>
        <w:rPr>
          <w:b/>
          <w:bCs/>
          <w:rtl/>
          <w:lang w:bidi="ar-DZ"/>
        </w:rPr>
      </w:pPr>
    </w:p>
    <w:p w:rsidR="00D82057" w:rsidRDefault="00D82057" w:rsidP="00D82057">
      <w:pPr>
        <w:bidi/>
        <w:jc w:val="center"/>
        <w:rPr>
          <w:b/>
          <w:bCs/>
          <w:rtl/>
          <w:lang w:bidi="ar-DZ"/>
        </w:rPr>
      </w:pPr>
    </w:p>
    <w:p w:rsidR="00D82057" w:rsidRDefault="00D82057" w:rsidP="00D82057">
      <w:pPr>
        <w:bidi/>
        <w:jc w:val="center"/>
        <w:rPr>
          <w:b/>
          <w:bCs/>
          <w:rtl/>
          <w:lang w:bidi="ar-DZ"/>
        </w:rPr>
      </w:pPr>
    </w:p>
    <w:p w:rsidR="00D82057" w:rsidRDefault="00D82057" w:rsidP="00D82057">
      <w:pPr>
        <w:bidi/>
        <w:jc w:val="center"/>
        <w:rPr>
          <w:b/>
          <w:bCs/>
          <w:lang w:bidi="ar-DZ"/>
        </w:rPr>
      </w:pPr>
    </w:p>
    <w:p w:rsidR="006D174D" w:rsidRDefault="006D174D" w:rsidP="006D174D">
      <w:pPr>
        <w:bidi/>
        <w:jc w:val="center"/>
        <w:rPr>
          <w:b/>
          <w:bCs/>
          <w:lang w:bidi="ar-DZ"/>
        </w:rPr>
      </w:pPr>
    </w:p>
    <w:p w:rsidR="006D174D" w:rsidRDefault="006D174D" w:rsidP="006D174D">
      <w:pPr>
        <w:bidi/>
        <w:jc w:val="center"/>
        <w:rPr>
          <w:b/>
          <w:bCs/>
          <w:rtl/>
          <w:lang w:bidi="ar-DZ"/>
        </w:rPr>
      </w:pPr>
    </w:p>
    <w:p w:rsidR="00C2136B" w:rsidRDefault="00C2136B" w:rsidP="00C2136B">
      <w:pPr>
        <w:bidi/>
        <w:jc w:val="center"/>
        <w:rPr>
          <w:b/>
          <w:bCs/>
          <w:rtl/>
          <w:lang w:bidi="ar-DZ"/>
        </w:rPr>
      </w:pPr>
    </w:p>
    <w:p w:rsidR="00C2136B" w:rsidRDefault="00C2136B" w:rsidP="00C2136B">
      <w:pPr>
        <w:bidi/>
        <w:jc w:val="center"/>
        <w:rPr>
          <w:b/>
          <w:bCs/>
          <w:rtl/>
          <w:lang w:bidi="ar-DZ"/>
        </w:rPr>
      </w:pPr>
    </w:p>
    <w:p w:rsidR="00C2136B" w:rsidRDefault="00C2136B" w:rsidP="00C2136B">
      <w:pPr>
        <w:bidi/>
        <w:jc w:val="center"/>
        <w:rPr>
          <w:b/>
          <w:bCs/>
          <w:rtl/>
          <w:lang w:bidi="ar-DZ"/>
        </w:rPr>
      </w:pPr>
    </w:p>
    <w:p w:rsidR="00C2136B" w:rsidRDefault="00C2136B" w:rsidP="00C2136B">
      <w:pPr>
        <w:bidi/>
        <w:jc w:val="center"/>
        <w:rPr>
          <w:b/>
          <w:bCs/>
          <w:rtl/>
          <w:lang w:bidi="ar-DZ"/>
        </w:rPr>
      </w:pPr>
    </w:p>
    <w:p w:rsidR="00C2136B" w:rsidRDefault="00C2136B" w:rsidP="00C2136B">
      <w:pPr>
        <w:bidi/>
        <w:jc w:val="center"/>
        <w:rPr>
          <w:b/>
          <w:bCs/>
          <w:rtl/>
          <w:lang w:bidi="ar-DZ"/>
        </w:rPr>
      </w:pPr>
    </w:p>
    <w:p w:rsidR="00C2136B" w:rsidRDefault="00C2136B" w:rsidP="00C2136B">
      <w:pPr>
        <w:bidi/>
        <w:jc w:val="center"/>
        <w:rPr>
          <w:b/>
          <w:bCs/>
          <w:rtl/>
          <w:lang w:bidi="ar-DZ"/>
        </w:rPr>
      </w:pPr>
    </w:p>
    <w:p w:rsidR="00C2136B" w:rsidRDefault="00C2136B" w:rsidP="00C2136B">
      <w:pPr>
        <w:bidi/>
        <w:jc w:val="center"/>
        <w:rPr>
          <w:b/>
          <w:bCs/>
          <w:rtl/>
          <w:lang w:bidi="ar-DZ"/>
        </w:rPr>
      </w:pPr>
    </w:p>
    <w:p w:rsidR="00C2136B" w:rsidRDefault="00C2136B" w:rsidP="00C2136B">
      <w:pPr>
        <w:bidi/>
        <w:jc w:val="center"/>
        <w:rPr>
          <w:b/>
          <w:bCs/>
          <w:rtl/>
          <w:lang w:bidi="ar-DZ"/>
        </w:rPr>
      </w:pPr>
    </w:p>
    <w:p w:rsidR="00C2136B" w:rsidRDefault="00C2136B" w:rsidP="00C2136B">
      <w:pPr>
        <w:bidi/>
        <w:jc w:val="center"/>
        <w:rPr>
          <w:b/>
          <w:bCs/>
          <w:rtl/>
          <w:lang w:bidi="ar-DZ"/>
        </w:rPr>
      </w:pPr>
    </w:p>
    <w:p w:rsidR="00C2136B" w:rsidRDefault="00C2136B" w:rsidP="00C2136B">
      <w:pPr>
        <w:bidi/>
        <w:jc w:val="center"/>
        <w:rPr>
          <w:b/>
          <w:bCs/>
          <w:rtl/>
          <w:lang w:bidi="ar-DZ"/>
        </w:rPr>
      </w:pPr>
    </w:p>
    <w:p w:rsidR="00A63B25" w:rsidRDefault="00A63B25" w:rsidP="00A63B25">
      <w:pPr>
        <w:bidi/>
        <w:rPr>
          <w:b/>
          <w:bCs/>
          <w:rtl/>
          <w:lang w:bidi="ar-DZ"/>
        </w:rPr>
      </w:pPr>
    </w:p>
    <w:p w:rsidR="00A63B25" w:rsidRDefault="00A63B25" w:rsidP="00A63B25">
      <w:pPr>
        <w:bidi/>
        <w:rPr>
          <w:b/>
          <w:bCs/>
          <w:rtl/>
          <w:lang w:bidi="ar-DZ"/>
        </w:rPr>
      </w:pPr>
    </w:p>
    <w:p w:rsidR="00A63B25" w:rsidRDefault="00A63B25" w:rsidP="00A63B25">
      <w:pPr>
        <w:bidi/>
        <w:rPr>
          <w:b/>
          <w:bCs/>
          <w:rtl/>
          <w:lang w:bidi="ar-DZ"/>
        </w:rPr>
      </w:pPr>
    </w:p>
    <w:p w:rsidR="00A63B25" w:rsidRDefault="00A63B25" w:rsidP="00A63B25">
      <w:pPr>
        <w:bidi/>
        <w:rPr>
          <w:b/>
          <w:bCs/>
          <w:rtl/>
          <w:lang w:bidi="ar-DZ"/>
        </w:rPr>
      </w:pPr>
    </w:p>
    <w:p w:rsidR="00451723" w:rsidRDefault="00451723" w:rsidP="00451723">
      <w:pPr>
        <w:bidi/>
        <w:jc w:val="center"/>
        <w:rPr>
          <w:b/>
          <w:bCs/>
          <w:sz w:val="40"/>
          <w:szCs w:val="40"/>
          <w:lang w:bidi="ar-DZ"/>
        </w:rPr>
      </w:pPr>
      <w:r w:rsidRPr="00451723">
        <w:rPr>
          <w:rFonts w:hint="cs"/>
          <w:b/>
          <w:bCs/>
          <w:sz w:val="40"/>
          <w:szCs w:val="40"/>
          <w:rtl/>
          <w:lang w:bidi="ar-DZ"/>
        </w:rPr>
        <w:t>ال</w:t>
      </w:r>
      <w:r>
        <w:rPr>
          <w:rFonts w:hint="cs"/>
          <w:b/>
          <w:bCs/>
          <w:sz w:val="40"/>
          <w:szCs w:val="40"/>
          <w:rtl/>
          <w:lang w:bidi="ar-DZ"/>
        </w:rPr>
        <w:t>ـــــ</w:t>
      </w:r>
      <w:r w:rsidRPr="00451723">
        <w:rPr>
          <w:rFonts w:hint="cs"/>
          <w:b/>
          <w:bCs/>
          <w:sz w:val="40"/>
          <w:szCs w:val="40"/>
          <w:rtl/>
          <w:lang w:bidi="ar-DZ"/>
        </w:rPr>
        <w:t>م</w:t>
      </w:r>
      <w:r>
        <w:rPr>
          <w:rFonts w:hint="cs"/>
          <w:b/>
          <w:bCs/>
          <w:sz w:val="40"/>
          <w:szCs w:val="40"/>
          <w:rtl/>
          <w:lang w:bidi="ar-DZ"/>
        </w:rPr>
        <w:t>ـــــــ</w:t>
      </w:r>
      <w:r w:rsidRPr="00451723">
        <w:rPr>
          <w:rFonts w:hint="cs"/>
          <w:b/>
          <w:bCs/>
          <w:sz w:val="40"/>
          <w:szCs w:val="40"/>
          <w:rtl/>
          <w:lang w:bidi="ar-DZ"/>
        </w:rPr>
        <w:t>لاح</w:t>
      </w:r>
      <w:r>
        <w:rPr>
          <w:rFonts w:hint="cs"/>
          <w:b/>
          <w:bCs/>
          <w:sz w:val="40"/>
          <w:szCs w:val="40"/>
          <w:rtl/>
          <w:lang w:bidi="ar-DZ"/>
        </w:rPr>
        <w:t>ــــــــ</w:t>
      </w:r>
      <w:r w:rsidRPr="00451723">
        <w:rPr>
          <w:rFonts w:hint="cs"/>
          <w:b/>
          <w:bCs/>
          <w:sz w:val="40"/>
          <w:szCs w:val="40"/>
          <w:rtl/>
          <w:lang w:bidi="ar-DZ"/>
        </w:rPr>
        <w:t>ق</w:t>
      </w:r>
    </w:p>
    <w:p w:rsidR="00C57690" w:rsidRDefault="00C57690" w:rsidP="00C57690">
      <w:pPr>
        <w:bidi/>
        <w:jc w:val="center"/>
        <w:rPr>
          <w:b/>
          <w:bCs/>
          <w:sz w:val="40"/>
          <w:szCs w:val="40"/>
          <w:lang w:bidi="ar-DZ"/>
        </w:rPr>
      </w:pPr>
    </w:p>
    <w:p w:rsidR="00C57690" w:rsidRDefault="004C6B98" w:rsidP="00C57690">
      <w:pPr>
        <w:bidi/>
        <w:jc w:val="center"/>
        <w:rPr>
          <w:b/>
          <w:bCs/>
          <w:sz w:val="40"/>
          <w:szCs w:val="40"/>
          <w:rtl/>
          <w:lang w:bidi="ar-DZ"/>
        </w:rPr>
      </w:pPr>
      <w:r>
        <w:rPr>
          <w:rFonts w:hint="cs"/>
          <w:b/>
          <w:bCs/>
          <w:sz w:val="40"/>
          <w:szCs w:val="40"/>
          <w:rtl/>
          <w:lang w:bidi="ar-DZ"/>
        </w:rPr>
        <w:t xml:space="preserve">القوائم المالية للمؤسسة محل التدقيق </w:t>
      </w:r>
    </w:p>
    <w:p w:rsidR="004C6B98" w:rsidRDefault="004C6B98" w:rsidP="004C6B98">
      <w:pPr>
        <w:bidi/>
        <w:jc w:val="center"/>
        <w:rPr>
          <w:b/>
          <w:bCs/>
          <w:sz w:val="40"/>
          <w:szCs w:val="40"/>
          <w:lang w:bidi="ar-DZ"/>
        </w:rPr>
      </w:pPr>
      <w:r>
        <w:rPr>
          <w:rFonts w:hint="cs"/>
          <w:b/>
          <w:bCs/>
          <w:sz w:val="40"/>
          <w:szCs w:val="40"/>
          <w:rtl/>
          <w:lang w:bidi="ar-DZ"/>
        </w:rPr>
        <w:t>للفترة الممتدة من 01/01/2019الى  31/12/2019</w:t>
      </w:r>
    </w:p>
    <w:p w:rsidR="00C57690" w:rsidRDefault="00C57690" w:rsidP="00C57690">
      <w:pPr>
        <w:bidi/>
        <w:jc w:val="center"/>
        <w:rPr>
          <w:b/>
          <w:bCs/>
          <w:sz w:val="40"/>
          <w:szCs w:val="40"/>
          <w:lang w:bidi="ar-DZ"/>
        </w:rPr>
      </w:pPr>
    </w:p>
    <w:p w:rsidR="00C57690" w:rsidRDefault="00C57690" w:rsidP="00C57690">
      <w:pPr>
        <w:bidi/>
        <w:jc w:val="center"/>
        <w:rPr>
          <w:b/>
          <w:bCs/>
          <w:sz w:val="40"/>
          <w:szCs w:val="40"/>
          <w:lang w:bidi="ar-DZ"/>
        </w:rPr>
      </w:pPr>
    </w:p>
    <w:p w:rsidR="00C57690" w:rsidRDefault="00C57690" w:rsidP="00C57690">
      <w:pPr>
        <w:bidi/>
        <w:jc w:val="center"/>
        <w:rPr>
          <w:b/>
          <w:bCs/>
          <w:sz w:val="40"/>
          <w:szCs w:val="40"/>
          <w:lang w:bidi="ar-DZ"/>
        </w:rPr>
      </w:pPr>
    </w:p>
    <w:p w:rsidR="00C57690" w:rsidRDefault="00C57690" w:rsidP="00C57690">
      <w:pPr>
        <w:bidi/>
        <w:jc w:val="center"/>
        <w:rPr>
          <w:b/>
          <w:bCs/>
          <w:sz w:val="40"/>
          <w:szCs w:val="40"/>
          <w:lang w:bidi="ar-DZ"/>
        </w:rPr>
      </w:pPr>
    </w:p>
    <w:p w:rsidR="00C57690" w:rsidRDefault="00C57690" w:rsidP="00C57690">
      <w:pPr>
        <w:bidi/>
        <w:jc w:val="center"/>
        <w:rPr>
          <w:b/>
          <w:bCs/>
          <w:sz w:val="40"/>
          <w:szCs w:val="40"/>
          <w:lang w:bidi="ar-DZ"/>
        </w:rPr>
      </w:pPr>
    </w:p>
    <w:p w:rsidR="00C57690" w:rsidRDefault="00C57690" w:rsidP="00C57690">
      <w:pPr>
        <w:bidi/>
        <w:jc w:val="center"/>
        <w:rPr>
          <w:b/>
          <w:bCs/>
          <w:sz w:val="40"/>
          <w:szCs w:val="40"/>
          <w:lang w:bidi="ar-DZ"/>
        </w:rPr>
      </w:pPr>
    </w:p>
    <w:p w:rsidR="00C57690" w:rsidRDefault="00C57690" w:rsidP="00C57690">
      <w:pPr>
        <w:bidi/>
        <w:jc w:val="center"/>
        <w:rPr>
          <w:b/>
          <w:bCs/>
          <w:sz w:val="40"/>
          <w:szCs w:val="40"/>
          <w:lang w:bidi="ar-DZ"/>
        </w:rPr>
      </w:pPr>
    </w:p>
    <w:p w:rsidR="00C57690" w:rsidRDefault="00C57690" w:rsidP="00C57690">
      <w:pPr>
        <w:bidi/>
        <w:jc w:val="center"/>
        <w:rPr>
          <w:b/>
          <w:bCs/>
          <w:sz w:val="40"/>
          <w:szCs w:val="40"/>
          <w:lang w:bidi="ar-DZ"/>
        </w:rPr>
      </w:pPr>
    </w:p>
    <w:p w:rsidR="00C57690" w:rsidRDefault="00C57690" w:rsidP="00C57690">
      <w:pPr>
        <w:bidi/>
        <w:jc w:val="center"/>
        <w:rPr>
          <w:b/>
          <w:bCs/>
          <w:sz w:val="40"/>
          <w:szCs w:val="40"/>
          <w:lang w:bidi="ar-DZ"/>
        </w:rPr>
      </w:pPr>
    </w:p>
    <w:p w:rsidR="00C57690" w:rsidRDefault="00C57690" w:rsidP="00C57690">
      <w:pPr>
        <w:bidi/>
        <w:jc w:val="center"/>
        <w:rPr>
          <w:b/>
          <w:bCs/>
          <w:sz w:val="40"/>
          <w:szCs w:val="40"/>
          <w:lang w:bidi="ar-DZ"/>
        </w:rPr>
      </w:pPr>
    </w:p>
    <w:p w:rsidR="00C57690" w:rsidRDefault="00C57690" w:rsidP="00C57690">
      <w:pPr>
        <w:bidi/>
        <w:jc w:val="center"/>
        <w:rPr>
          <w:b/>
          <w:bCs/>
          <w:sz w:val="40"/>
          <w:szCs w:val="40"/>
          <w:lang w:bidi="ar-DZ"/>
        </w:rPr>
      </w:pPr>
    </w:p>
    <w:p w:rsidR="00C57690" w:rsidRDefault="00C57690" w:rsidP="00C57690">
      <w:pPr>
        <w:bidi/>
        <w:jc w:val="center"/>
        <w:rPr>
          <w:b/>
          <w:bCs/>
          <w:sz w:val="40"/>
          <w:szCs w:val="40"/>
          <w:lang w:bidi="ar-DZ"/>
        </w:rPr>
      </w:pPr>
    </w:p>
    <w:p w:rsidR="0030761B" w:rsidRDefault="0030761B" w:rsidP="0030761B">
      <w:pPr>
        <w:bidi/>
        <w:jc w:val="right"/>
        <w:rPr>
          <w:sz w:val="20"/>
          <w:szCs w:val="20"/>
          <w:lang w:bidi="ar-DZ"/>
        </w:rPr>
      </w:pPr>
    </w:p>
    <w:p w:rsidR="0030761B" w:rsidRPr="0030761B" w:rsidRDefault="0030761B" w:rsidP="0030761B">
      <w:pPr>
        <w:bidi/>
        <w:jc w:val="right"/>
        <w:rPr>
          <w:sz w:val="20"/>
          <w:szCs w:val="20"/>
          <w:lang w:bidi="ar-DZ"/>
        </w:rPr>
      </w:pPr>
    </w:p>
    <w:p w:rsidR="004D55D7" w:rsidRDefault="004D55D7" w:rsidP="004D55D7">
      <w:pPr>
        <w:bidi/>
        <w:rPr>
          <w:sz w:val="20"/>
          <w:szCs w:val="20"/>
          <w:rtl/>
          <w:lang w:bidi="ar-DZ"/>
        </w:rPr>
      </w:pPr>
    </w:p>
    <w:p w:rsidR="004D55D7" w:rsidRDefault="004D55D7" w:rsidP="004D55D7">
      <w:pPr>
        <w:bidi/>
        <w:rPr>
          <w:sz w:val="20"/>
          <w:szCs w:val="20"/>
          <w:rtl/>
          <w:lang w:bidi="ar-DZ"/>
        </w:rPr>
      </w:pPr>
    </w:p>
    <w:p w:rsidR="0030761B" w:rsidRDefault="0030761B" w:rsidP="0030761B">
      <w:pPr>
        <w:bidi/>
        <w:jc w:val="center"/>
        <w:rPr>
          <w:b/>
          <w:bCs/>
          <w:sz w:val="40"/>
          <w:szCs w:val="40"/>
          <w:lang w:bidi="ar-DZ"/>
        </w:rPr>
      </w:pPr>
    </w:p>
    <w:p w:rsidR="004D1623" w:rsidRDefault="004D1623" w:rsidP="004D1623">
      <w:pPr>
        <w:bidi/>
        <w:jc w:val="center"/>
        <w:rPr>
          <w:b/>
          <w:bCs/>
          <w:sz w:val="40"/>
          <w:szCs w:val="40"/>
          <w:lang w:bidi="ar-DZ"/>
        </w:rPr>
      </w:pPr>
    </w:p>
    <w:p w:rsidR="004D1623" w:rsidRDefault="004D1623" w:rsidP="004D1623">
      <w:pPr>
        <w:bidi/>
        <w:jc w:val="center"/>
        <w:rPr>
          <w:b/>
          <w:bCs/>
          <w:sz w:val="40"/>
          <w:szCs w:val="40"/>
          <w:rtl/>
          <w:lang w:bidi="ar-DZ"/>
        </w:rPr>
      </w:pPr>
    </w:p>
    <w:p w:rsidR="00C2136B" w:rsidRDefault="00C2136B" w:rsidP="00C2136B">
      <w:pPr>
        <w:bidi/>
        <w:jc w:val="center"/>
        <w:rPr>
          <w:b/>
          <w:bCs/>
          <w:sz w:val="40"/>
          <w:szCs w:val="40"/>
          <w:rtl/>
          <w:lang w:bidi="ar-DZ"/>
        </w:rPr>
      </w:pPr>
    </w:p>
    <w:p w:rsidR="00C2136B" w:rsidRDefault="00C2136B" w:rsidP="00C2136B">
      <w:pPr>
        <w:bidi/>
        <w:jc w:val="center"/>
        <w:rPr>
          <w:b/>
          <w:bCs/>
          <w:sz w:val="40"/>
          <w:szCs w:val="40"/>
          <w:lang w:bidi="ar-DZ"/>
        </w:rPr>
      </w:pPr>
    </w:p>
    <w:p w:rsidR="004D1623" w:rsidRDefault="004D1623" w:rsidP="004D1623">
      <w:pPr>
        <w:bidi/>
        <w:jc w:val="center"/>
        <w:rPr>
          <w:b/>
          <w:bCs/>
          <w:sz w:val="40"/>
          <w:szCs w:val="40"/>
          <w:lang w:bidi="ar-DZ"/>
        </w:rPr>
      </w:pPr>
    </w:p>
    <w:p w:rsidR="004D1623" w:rsidRDefault="004D1623" w:rsidP="004D1623">
      <w:pPr>
        <w:bidi/>
        <w:jc w:val="center"/>
        <w:rPr>
          <w:b/>
          <w:bCs/>
          <w:sz w:val="40"/>
          <w:szCs w:val="40"/>
          <w:lang w:bidi="ar-DZ"/>
        </w:rPr>
      </w:pPr>
    </w:p>
    <w:p w:rsidR="002E6F97" w:rsidRDefault="002E6F97" w:rsidP="002E6F97">
      <w:pPr>
        <w:bidi/>
        <w:jc w:val="center"/>
        <w:rPr>
          <w:b/>
          <w:bCs/>
          <w:sz w:val="40"/>
          <w:szCs w:val="40"/>
          <w:lang w:bidi="ar-DZ"/>
        </w:rPr>
      </w:pPr>
    </w:p>
    <w:p w:rsidR="00C57690" w:rsidRPr="00451723" w:rsidRDefault="00C57690" w:rsidP="00C57690">
      <w:pPr>
        <w:bidi/>
        <w:jc w:val="center"/>
        <w:rPr>
          <w:b/>
          <w:bCs/>
          <w:sz w:val="40"/>
          <w:szCs w:val="40"/>
          <w:rtl/>
          <w:lang w:bidi="ar-DZ"/>
        </w:rPr>
      </w:pPr>
    </w:p>
    <w:sectPr w:rsidR="00C57690" w:rsidRPr="00451723" w:rsidSect="00623FF5">
      <w:headerReference w:type="default" r:id="rId8"/>
      <w:footerReference w:type="even" r:id="rId9"/>
      <w:footerReference w:type="default" r:id="rId10"/>
      <w:pgSz w:w="11906" w:h="16838"/>
      <w:pgMar w:top="1417" w:right="1417" w:bottom="1417" w:left="1417" w:header="708" w:footer="708" w:gutter="0"/>
      <w:pgBorders w:offsetFrom="page">
        <w:top w:val="triple" w:sz="4" w:space="24" w:color="auto"/>
        <w:left w:val="triple" w:sz="4" w:space="24" w:color="auto"/>
        <w:bottom w:val="triple" w:sz="4" w:space="24" w:color="auto"/>
        <w:right w:val="triple" w:sz="4" w:space="24" w:color="auto"/>
      </w:pgBorders>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30B9" w:rsidRDefault="000930B9">
      <w:r>
        <w:separator/>
      </w:r>
    </w:p>
  </w:endnote>
  <w:endnote w:type="continuationSeparator" w:id="1">
    <w:p w:rsidR="000930B9" w:rsidRDefault="000930B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36B" w:rsidRDefault="00702740" w:rsidP="00C96E8A">
    <w:pPr>
      <w:pStyle w:val="Pieddepage"/>
      <w:framePr w:wrap="around" w:vAnchor="text" w:hAnchor="margin" w:y="1"/>
      <w:rPr>
        <w:rStyle w:val="Numrodepage"/>
      </w:rPr>
    </w:pPr>
    <w:r>
      <w:rPr>
        <w:rStyle w:val="Numrodepage"/>
      </w:rPr>
      <w:fldChar w:fldCharType="begin"/>
    </w:r>
    <w:r w:rsidR="00C2136B">
      <w:rPr>
        <w:rStyle w:val="Numrodepage"/>
      </w:rPr>
      <w:instrText xml:space="preserve">PAGE  </w:instrText>
    </w:r>
    <w:r>
      <w:rPr>
        <w:rStyle w:val="Numrodepage"/>
      </w:rPr>
      <w:fldChar w:fldCharType="end"/>
    </w:r>
  </w:p>
  <w:p w:rsidR="00C2136B" w:rsidRDefault="00C2136B" w:rsidP="000360F7">
    <w:pPr>
      <w:pStyle w:val="Pieddepage"/>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36B" w:rsidRDefault="00702740" w:rsidP="003148FD">
    <w:pPr>
      <w:pStyle w:val="Pieddepage"/>
      <w:framePr w:wrap="around" w:vAnchor="text" w:hAnchor="margin" w:y="1"/>
      <w:rPr>
        <w:rStyle w:val="Numrodepage"/>
      </w:rPr>
    </w:pPr>
    <w:r>
      <w:rPr>
        <w:rStyle w:val="Numrodepage"/>
      </w:rPr>
      <w:fldChar w:fldCharType="begin"/>
    </w:r>
    <w:r w:rsidR="00C2136B">
      <w:rPr>
        <w:rStyle w:val="Numrodepage"/>
      </w:rPr>
      <w:instrText xml:space="preserve">PAGE  </w:instrText>
    </w:r>
    <w:r>
      <w:rPr>
        <w:rStyle w:val="Numrodepage"/>
      </w:rPr>
      <w:fldChar w:fldCharType="separate"/>
    </w:r>
    <w:r w:rsidR="00D336A7">
      <w:rPr>
        <w:rStyle w:val="Numrodepage"/>
        <w:noProof/>
      </w:rPr>
      <w:t>13</w:t>
    </w:r>
    <w:r>
      <w:rPr>
        <w:rStyle w:val="Numrodepage"/>
      </w:rPr>
      <w:fldChar w:fldCharType="end"/>
    </w:r>
  </w:p>
  <w:p w:rsidR="00C2136B" w:rsidRDefault="00C2136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30B9" w:rsidRDefault="000930B9">
      <w:r>
        <w:separator/>
      </w:r>
    </w:p>
  </w:footnote>
  <w:footnote w:type="continuationSeparator" w:id="1">
    <w:p w:rsidR="000930B9" w:rsidRDefault="000930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36B" w:rsidRDefault="00C2136B" w:rsidP="008F37D5">
    <w:pPr>
      <w:pStyle w:val="En-tte"/>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E51268F8"/>
    <w:lvl w:ilvl="0">
      <w:start w:val="1"/>
      <w:numFmt w:val="bullet"/>
      <w:pStyle w:val="Listepuces3"/>
      <w:lvlText w:val=""/>
      <w:lvlJc w:val="left"/>
      <w:pPr>
        <w:tabs>
          <w:tab w:val="num" w:pos="926"/>
        </w:tabs>
        <w:ind w:left="926" w:hanging="360"/>
      </w:pPr>
      <w:rPr>
        <w:rFonts w:ascii="Symbol" w:hAnsi="Symbol" w:hint="default"/>
      </w:rPr>
    </w:lvl>
  </w:abstractNum>
  <w:abstractNum w:abstractNumId="1">
    <w:nsid w:val="FFFFFF83"/>
    <w:multiLevelType w:val="singleLevel"/>
    <w:tmpl w:val="D4426174"/>
    <w:lvl w:ilvl="0">
      <w:start w:val="1"/>
      <w:numFmt w:val="bullet"/>
      <w:pStyle w:val="Listepuces2"/>
      <w:lvlText w:val=""/>
      <w:lvlJc w:val="left"/>
      <w:pPr>
        <w:tabs>
          <w:tab w:val="num" w:pos="643"/>
        </w:tabs>
        <w:ind w:left="643" w:hanging="360"/>
      </w:pPr>
      <w:rPr>
        <w:rFonts w:ascii="Symbol" w:hAnsi="Symbol" w:hint="default"/>
      </w:rPr>
    </w:lvl>
  </w:abstractNum>
  <w:abstractNum w:abstractNumId="2">
    <w:nsid w:val="09E54739"/>
    <w:multiLevelType w:val="hybridMultilevel"/>
    <w:tmpl w:val="2A824714"/>
    <w:lvl w:ilvl="0" w:tplc="6BDE7FCC">
      <w:start w:val="1"/>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0D9379B4"/>
    <w:multiLevelType w:val="hybridMultilevel"/>
    <w:tmpl w:val="A0F0929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6822106"/>
    <w:multiLevelType w:val="hybridMultilevel"/>
    <w:tmpl w:val="057495C4"/>
    <w:lvl w:ilvl="0" w:tplc="1EBEE4B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BE85630"/>
    <w:multiLevelType w:val="hybridMultilevel"/>
    <w:tmpl w:val="5EB4988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D656EF7"/>
    <w:multiLevelType w:val="hybridMultilevel"/>
    <w:tmpl w:val="057495C4"/>
    <w:lvl w:ilvl="0" w:tplc="1EBEE4B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BE8260F"/>
    <w:multiLevelType w:val="hybridMultilevel"/>
    <w:tmpl w:val="6B2E489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C9459ED"/>
    <w:multiLevelType w:val="hybridMultilevel"/>
    <w:tmpl w:val="5C081850"/>
    <w:lvl w:ilvl="0" w:tplc="5B16F91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20473EF"/>
    <w:multiLevelType w:val="hybridMultilevel"/>
    <w:tmpl w:val="B92C5D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83F169F"/>
    <w:multiLevelType w:val="hybridMultilevel"/>
    <w:tmpl w:val="0456C5F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nsid w:val="386B31FF"/>
    <w:multiLevelType w:val="hybridMultilevel"/>
    <w:tmpl w:val="928215C0"/>
    <w:lvl w:ilvl="0" w:tplc="040C0001">
      <w:start w:val="1"/>
      <w:numFmt w:val="bullet"/>
      <w:lvlText w:val=""/>
      <w:lvlJc w:val="left"/>
      <w:pPr>
        <w:ind w:left="1860" w:hanging="360"/>
      </w:pPr>
      <w:rPr>
        <w:rFonts w:ascii="Symbol" w:hAnsi="Symbol" w:hint="default"/>
      </w:rPr>
    </w:lvl>
    <w:lvl w:ilvl="1" w:tplc="040C0003" w:tentative="1">
      <w:start w:val="1"/>
      <w:numFmt w:val="bullet"/>
      <w:lvlText w:val="o"/>
      <w:lvlJc w:val="left"/>
      <w:pPr>
        <w:ind w:left="2580" w:hanging="360"/>
      </w:pPr>
      <w:rPr>
        <w:rFonts w:ascii="Courier New" w:hAnsi="Courier New" w:cs="Courier New" w:hint="default"/>
      </w:rPr>
    </w:lvl>
    <w:lvl w:ilvl="2" w:tplc="040C0005" w:tentative="1">
      <w:start w:val="1"/>
      <w:numFmt w:val="bullet"/>
      <w:lvlText w:val=""/>
      <w:lvlJc w:val="left"/>
      <w:pPr>
        <w:ind w:left="3300" w:hanging="360"/>
      </w:pPr>
      <w:rPr>
        <w:rFonts w:ascii="Wingdings" w:hAnsi="Wingdings" w:hint="default"/>
      </w:rPr>
    </w:lvl>
    <w:lvl w:ilvl="3" w:tplc="040C0001" w:tentative="1">
      <w:start w:val="1"/>
      <w:numFmt w:val="bullet"/>
      <w:lvlText w:val=""/>
      <w:lvlJc w:val="left"/>
      <w:pPr>
        <w:ind w:left="4020" w:hanging="360"/>
      </w:pPr>
      <w:rPr>
        <w:rFonts w:ascii="Symbol" w:hAnsi="Symbol" w:hint="default"/>
      </w:rPr>
    </w:lvl>
    <w:lvl w:ilvl="4" w:tplc="040C0003" w:tentative="1">
      <w:start w:val="1"/>
      <w:numFmt w:val="bullet"/>
      <w:lvlText w:val="o"/>
      <w:lvlJc w:val="left"/>
      <w:pPr>
        <w:ind w:left="4740" w:hanging="360"/>
      </w:pPr>
      <w:rPr>
        <w:rFonts w:ascii="Courier New" w:hAnsi="Courier New" w:cs="Courier New" w:hint="default"/>
      </w:rPr>
    </w:lvl>
    <w:lvl w:ilvl="5" w:tplc="040C0005" w:tentative="1">
      <w:start w:val="1"/>
      <w:numFmt w:val="bullet"/>
      <w:lvlText w:val=""/>
      <w:lvlJc w:val="left"/>
      <w:pPr>
        <w:ind w:left="5460" w:hanging="360"/>
      </w:pPr>
      <w:rPr>
        <w:rFonts w:ascii="Wingdings" w:hAnsi="Wingdings" w:hint="default"/>
      </w:rPr>
    </w:lvl>
    <w:lvl w:ilvl="6" w:tplc="040C0001" w:tentative="1">
      <w:start w:val="1"/>
      <w:numFmt w:val="bullet"/>
      <w:lvlText w:val=""/>
      <w:lvlJc w:val="left"/>
      <w:pPr>
        <w:ind w:left="6180" w:hanging="360"/>
      </w:pPr>
      <w:rPr>
        <w:rFonts w:ascii="Symbol" w:hAnsi="Symbol" w:hint="default"/>
      </w:rPr>
    </w:lvl>
    <w:lvl w:ilvl="7" w:tplc="040C0003" w:tentative="1">
      <w:start w:val="1"/>
      <w:numFmt w:val="bullet"/>
      <w:lvlText w:val="o"/>
      <w:lvlJc w:val="left"/>
      <w:pPr>
        <w:ind w:left="6900" w:hanging="360"/>
      </w:pPr>
      <w:rPr>
        <w:rFonts w:ascii="Courier New" w:hAnsi="Courier New" w:cs="Courier New" w:hint="default"/>
      </w:rPr>
    </w:lvl>
    <w:lvl w:ilvl="8" w:tplc="040C0005" w:tentative="1">
      <w:start w:val="1"/>
      <w:numFmt w:val="bullet"/>
      <w:lvlText w:val=""/>
      <w:lvlJc w:val="left"/>
      <w:pPr>
        <w:ind w:left="7620" w:hanging="360"/>
      </w:pPr>
      <w:rPr>
        <w:rFonts w:ascii="Wingdings" w:hAnsi="Wingdings" w:hint="default"/>
      </w:rPr>
    </w:lvl>
  </w:abstractNum>
  <w:abstractNum w:abstractNumId="12">
    <w:nsid w:val="3C1D6847"/>
    <w:multiLevelType w:val="hybridMultilevel"/>
    <w:tmpl w:val="5BA0858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nsid w:val="59265024"/>
    <w:multiLevelType w:val="hybridMultilevel"/>
    <w:tmpl w:val="8ACAEB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94A2A6F"/>
    <w:multiLevelType w:val="hybridMultilevel"/>
    <w:tmpl w:val="CD5C027A"/>
    <w:lvl w:ilvl="0" w:tplc="485A251E">
      <w:start w:val="1"/>
      <w:numFmt w:val="bullet"/>
      <w:lvlText w:val="-"/>
      <w:lvlJc w:val="left"/>
      <w:pPr>
        <w:tabs>
          <w:tab w:val="num" w:pos="720"/>
        </w:tabs>
        <w:ind w:left="720" w:hanging="360"/>
      </w:pPr>
      <w:rPr>
        <w:rFonts w:ascii="Simplified Arabic" w:eastAsia="Times New Roman" w:hAnsi="Simplified Arabic" w:cs="Simplified Arabic" w:hint="default"/>
      </w:rPr>
    </w:lvl>
    <w:lvl w:ilvl="1" w:tplc="040C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63904490"/>
    <w:multiLevelType w:val="hybridMultilevel"/>
    <w:tmpl w:val="E064F7A6"/>
    <w:lvl w:ilvl="0" w:tplc="AF0AA1A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7"/>
  </w:num>
  <w:num w:numId="3">
    <w:abstractNumId w:val="3"/>
  </w:num>
  <w:num w:numId="4">
    <w:abstractNumId w:val="5"/>
  </w:num>
  <w:num w:numId="5">
    <w:abstractNumId w:val="11"/>
  </w:num>
  <w:num w:numId="6">
    <w:abstractNumId w:val="9"/>
  </w:num>
  <w:num w:numId="7">
    <w:abstractNumId w:val="12"/>
  </w:num>
  <w:num w:numId="8">
    <w:abstractNumId w:val="1"/>
  </w:num>
  <w:num w:numId="9">
    <w:abstractNumId w:val="0"/>
  </w:num>
  <w:num w:numId="10">
    <w:abstractNumId w:val="8"/>
  </w:num>
  <w:num w:numId="11">
    <w:abstractNumId w:val="4"/>
  </w:num>
  <w:num w:numId="12">
    <w:abstractNumId w:val="2"/>
  </w:num>
  <w:num w:numId="13">
    <w:abstractNumId w:val="6"/>
  </w:num>
  <w:num w:numId="14">
    <w:abstractNumId w:val="14"/>
  </w:num>
  <w:num w:numId="15">
    <w:abstractNumId w:val="13"/>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C8205F"/>
    <w:rsid w:val="00000B6D"/>
    <w:rsid w:val="00006FE1"/>
    <w:rsid w:val="0003561B"/>
    <w:rsid w:val="000360F7"/>
    <w:rsid w:val="00040C67"/>
    <w:rsid w:val="00041B35"/>
    <w:rsid w:val="00043800"/>
    <w:rsid w:val="0005073A"/>
    <w:rsid w:val="00082BCC"/>
    <w:rsid w:val="000930B9"/>
    <w:rsid w:val="000B2141"/>
    <w:rsid w:val="000D7AE3"/>
    <w:rsid w:val="000F0A14"/>
    <w:rsid w:val="001141D5"/>
    <w:rsid w:val="00134346"/>
    <w:rsid w:val="00140298"/>
    <w:rsid w:val="0015193B"/>
    <w:rsid w:val="001767FB"/>
    <w:rsid w:val="0018502B"/>
    <w:rsid w:val="001B2F15"/>
    <w:rsid w:val="001C4AD1"/>
    <w:rsid w:val="001D08CF"/>
    <w:rsid w:val="001F0349"/>
    <w:rsid w:val="00210C63"/>
    <w:rsid w:val="00216343"/>
    <w:rsid w:val="00217945"/>
    <w:rsid w:val="00222051"/>
    <w:rsid w:val="00233F30"/>
    <w:rsid w:val="00237531"/>
    <w:rsid w:val="002460DC"/>
    <w:rsid w:val="00261F2D"/>
    <w:rsid w:val="00270F8B"/>
    <w:rsid w:val="00287FAA"/>
    <w:rsid w:val="0029637E"/>
    <w:rsid w:val="002B0AC5"/>
    <w:rsid w:val="002C4EDA"/>
    <w:rsid w:val="002C5BB3"/>
    <w:rsid w:val="002E4CCB"/>
    <w:rsid w:val="002E5A82"/>
    <w:rsid w:val="002E6F97"/>
    <w:rsid w:val="0030761B"/>
    <w:rsid w:val="003148FD"/>
    <w:rsid w:val="00317BF0"/>
    <w:rsid w:val="00336380"/>
    <w:rsid w:val="003501E9"/>
    <w:rsid w:val="00365752"/>
    <w:rsid w:val="00377B16"/>
    <w:rsid w:val="00385471"/>
    <w:rsid w:val="00391968"/>
    <w:rsid w:val="00396FF2"/>
    <w:rsid w:val="003A2661"/>
    <w:rsid w:val="003A2CDE"/>
    <w:rsid w:val="003B3089"/>
    <w:rsid w:val="003D7D3E"/>
    <w:rsid w:val="003E7B07"/>
    <w:rsid w:val="0040422B"/>
    <w:rsid w:val="00406F2C"/>
    <w:rsid w:val="00423EC6"/>
    <w:rsid w:val="004242DB"/>
    <w:rsid w:val="00431373"/>
    <w:rsid w:val="00451723"/>
    <w:rsid w:val="00452188"/>
    <w:rsid w:val="00452905"/>
    <w:rsid w:val="0048169B"/>
    <w:rsid w:val="004864B5"/>
    <w:rsid w:val="004A0BC2"/>
    <w:rsid w:val="004A2E5E"/>
    <w:rsid w:val="004A3168"/>
    <w:rsid w:val="004C6B98"/>
    <w:rsid w:val="004D1623"/>
    <w:rsid w:val="004D55D7"/>
    <w:rsid w:val="004F7CEA"/>
    <w:rsid w:val="0050382F"/>
    <w:rsid w:val="00503B4C"/>
    <w:rsid w:val="005145E3"/>
    <w:rsid w:val="0052758A"/>
    <w:rsid w:val="00537083"/>
    <w:rsid w:val="00547AB3"/>
    <w:rsid w:val="005513F2"/>
    <w:rsid w:val="0055616D"/>
    <w:rsid w:val="00556B5C"/>
    <w:rsid w:val="005762EA"/>
    <w:rsid w:val="00577409"/>
    <w:rsid w:val="00591FDD"/>
    <w:rsid w:val="005A2567"/>
    <w:rsid w:val="005B611D"/>
    <w:rsid w:val="005C2053"/>
    <w:rsid w:val="005D643F"/>
    <w:rsid w:val="005E0F83"/>
    <w:rsid w:val="005E1570"/>
    <w:rsid w:val="0060257A"/>
    <w:rsid w:val="00604488"/>
    <w:rsid w:val="0061398F"/>
    <w:rsid w:val="00620AAD"/>
    <w:rsid w:val="00623FF5"/>
    <w:rsid w:val="00627918"/>
    <w:rsid w:val="00632B30"/>
    <w:rsid w:val="006425ED"/>
    <w:rsid w:val="006804A3"/>
    <w:rsid w:val="006841D0"/>
    <w:rsid w:val="006B1635"/>
    <w:rsid w:val="006C1537"/>
    <w:rsid w:val="006D174D"/>
    <w:rsid w:val="006D5559"/>
    <w:rsid w:val="006F09B0"/>
    <w:rsid w:val="00702740"/>
    <w:rsid w:val="007167E3"/>
    <w:rsid w:val="00724D8D"/>
    <w:rsid w:val="00742CAF"/>
    <w:rsid w:val="00750B22"/>
    <w:rsid w:val="00773040"/>
    <w:rsid w:val="007755FB"/>
    <w:rsid w:val="007822EF"/>
    <w:rsid w:val="00783D83"/>
    <w:rsid w:val="007B4DCB"/>
    <w:rsid w:val="007F62D9"/>
    <w:rsid w:val="0080033D"/>
    <w:rsid w:val="00805458"/>
    <w:rsid w:val="008340C8"/>
    <w:rsid w:val="008530EC"/>
    <w:rsid w:val="008677BC"/>
    <w:rsid w:val="00875357"/>
    <w:rsid w:val="00887833"/>
    <w:rsid w:val="00897633"/>
    <w:rsid w:val="00897C33"/>
    <w:rsid w:val="00897CD7"/>
    <w:rsid w:val="008B6DE9"/>
    <w:rsid w:val="008D3268"/>
    <w:rsid w:val="008F024A"/>
    <w:rsid w:val="008F2579"/>
    <w:rsid w:val="008F37D5"/>
    <w:rsid w:val="008F5721"/>
    <w:rsid w:val="00916D53"/>
    <w:rsid w:val="00935F9B"/>
    <w:rsid w:val="00951DC0"/>
    <w:rsid w:val="00974BE7"/>
    <w:rsid w:val="009A2A14"/>
    <w:rsid w:val="009B58EB"/>
    <w:rsid w:val="009B5922"/>
    <w:rsid w:val="009E48B3"/>
    <w:rsid w:val="009F312D"/>
    <w:rsid w:val="009F4C16"/>
    <w:rsid w:val="00A10292"/>
    <w:rsid w:val="00A155A1"/>
    <w:rsid w:val="00A1600D"/>
    <w:rsid w:val="00A35514"/>
    <w:rsid w:val="00A46C81"/>
    <w:rsid w:val="00A60FAE"/>
    <w:rsid w:val="00A63B25"/>
    <w:rsid w:val="00A643B7"/>
    <w:rsid w:val="00A65422"/>
    <w:rsid w:val="00A73B6D"/>
    <w:rsid w:val="00A92E7F"/>
    <w:rsid w:val="00AA2546"/>
    <w:rsid w:val="00AA32E5"/>
    <w:rsid w:val="00AA57C4"/>
    <w:rsid w:val="00AA65FC"/>
    <w:rsid w:val="00AB2BB9"/>
    <w:rsid w:val="00AB6DFD"/>
    <w:rsid w:val="00AC61C4"/>
    <w:rsid w:val="00AD5F31"/>
    <w:rsid w:val="00AF01BD"/>
    <w:rsid w:val="00B14959"/>
    <w:rsid w:val="00B21E8F"/>
    <w:rsid w:val="00B2744C"/>
    <w:rsid w:val="00B37871"/>
    <w:rsid w:val="00B451C2"/>
    <w:rsid w:val="00B55620"/>
    <w:rsid w:val="00B56091"/>
    <w:rsid w:val="00B610D9"/>
    <w:rsid w:val="00B64C0A"/>
    <w:rsid w:val="00B947E4"/>
    <w:rsid w:val="00B972FA"/>
    <w:rsid w:val="00BE0FC9"/>
    <w:rsid w:val="00BF31AD"/>
    <w:rsid w:val="00BF34DC"/>
    <w:rsid w:val="00C2136B"/>
    <w:rsid w:val="00C41AFA"/>
    <w:rsid w:val="00C57690"/>
    <w:rsid w:val="00C64480"/>
    <w:rsid w:val="00C6470E"/>
    <w:rsid w:val="00C725B3"/>
    <w:rsid w:val="00C81F2E"/>
    <w:rsid w:val="00C8205F"/>
    <w:rsid w:val="00C96E8A"/>
    <w:rsid w:val="00CA00E3"/>
    <w:rsid w:val="00CE102A"/>
    <w:rsid w:val="00CE2794"/>
    <w:rsid w:val="00CE308A"/>
    <w:rsid w:val="00CE7E28"/>
    <w:rsid w:val="00CF56D1"/>
    <w:rsid w:val="00D04A4C"/>
    <w:rsid w:val="00D067CE"/>
    <w:rsid w:val="00D336A7"/>
    <w:rsid w:val="00D46D45"/>
    <w:rsid w:val="00D541DD"/>
    <w:rsid w:val="00D66FD2"/>
    <w:rsid w:val="00D77184"/>
    <w:rsid w:val="00D82057"/>
    <w:rsid w:val="00D84CF3"/>
    <w:rsid w:val="00D85723"/>
    <w:rsid w:val="00DB6912"/>
    <w:rsid w:val="00DB77CD"/>
    <w:rsid w:val="00DC0031"/>
    <w:rsid w:val="00DC1E95"/>
    <w:rsid w:val="00DC3D90"/>
    <w:rsid w:val="00DE643A"/>
    <w:rsid w:val="00E26DF2"/>
    <w:rsid w:val="00E423D5"/>
    <w:rsid w:val="00E65AD2"/>
    <w:rsid w:val="00E976EA"/>
    <w:rsid w:val="00EA0B80"/>
    <w:rsid w:val="00EA1EAC"/>
    <w:rsid w:val="00EB5F06"/>
    <w:rsid w:val="00EC1282"/>
    <w:rsid w:val="00ED5D8B"/>
    <w:rsid w:val="00EE1302"/>
    <w:rsid w:val="00EF4330"/>
    <w:rsid w:val="00EF6F3D"/>
    <w:rsid w:val="00F20B27"/>
    <w:rsid w:val="00F22D32"/>
    <w:rsid w:val="00F319A4"/>
    <w:rsid w:val="00F32DA5"/>
    <w:rsid w:val="00F3308C"/>
    <w:rsid w:val="00F452BC"/>
    <w:rsid w:val="00F55457"/>
    <w:rsid w:val="00F55CB4"/>
    <w:rsid w:val="00F60189"/>
    <w:rsid w:val="00F60C51"/>
    <w:rsid w:val="00F76960"/>
    <w:rsid w:val="00F836CA"/>
    <w:rsid w:val="00F90356"/>
    <w:rsid w:val="00F93240"/>
    <w:rsid w:val="00F946E0"/>
    <w:rsid w:val="00FA1A17"/>
    <w:rsid w:val="00FB177F"/>
    <w:rsid w:val="00FC3EFB"/>
    <w:rsid w:val="00FD306B"/>
    <w:rsid w:val="00FE306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616D"/>
    <w:rPr>
      <w:sz w:val="24"/>
      <w:szCs w:val="24"/>
    </w:rPr>
  </w:style>
  <w:style w:type="paragraph" w:styleId="Titre1">
    <w:name w:val="heading 1"/>
    <w:basedOn w:val="Normal"/>
    <w:next w:val="Normal"/>
    <w:link w:val="Titre1Car"/>
    <w:qFormat/>
    <w:rsid w:val="0061398F"/>
    <w:pPr>
      <w:keepNext/>
      <w:spacing w:before="240" w:after="60"/>
      <w:outlineLvl w:val="0"/>
    </w:pPr>
    <w:rPr>
      <w:rFonts w:ascii="Cambria" w:hAnsi="Cambria"/>
      <w:b/>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8F37D5"/>
    <w:pPr>
      <w:tabs>
        <w:tab w:val="center" w:pos="4536"/>
        <w:tab w:val="right" w:pos="9072"/>
      </w:tabs>
    </w:pPr>
  </w:style>
  <w:style w:type="paragraph" w:styleId="Pieddepage">
    <w:name w:val="footer"/>
    <w:basedOn w:val="Normal"/>
    <w:rsid w:val="008F37D5"/>
    <w:pPr>
      <w:tabs>
        <w:tab w:val="center" w:pos="4536"/>
        <w:tab w:val="right" w:pos="9072"/>
      </w:tabs>
    </w:pPr>
  </w:style>
  <w:style w:type="character" w:styleId="Numrodepage">
    <w:name w:val="page number"/>
    <w:basedOn w:val="Policepardfaut"/>
    <w:rsid w:val="000360F7"/>
  </w:style>
  <w:style w:type="paragraph" w:styleId="Textedebulles">
    <w:name w:val="Balloon Text"/>
    <w:basedOn w:val="Normal"/>
    <w:semiHidden/>
    <w:rsid w:val="008F024A"/>
    <w:rPr>
      <w:rFonts w:ascii="Tahoma" w:hAnsi="Tahoma" w:cs="Tahoma"/>
      <w:sz w:val="16"/>
      <w:szCs w:val="16"/>
    </w:rPr>
  </w:style>
  <w:style w:type="table" w:styleId="Grilledutableau">
    <w:name w:val="Table Grid"/>
    <w:basedOn w:val="TableauNormal"/>
    <w:rsid w:val="00233F3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ps">
    <w:name w:val="hps"/>
    <w:basedOn w:val="Policepardfaut"/>
    <w:rsid w:val="00E65AD2"/>
  </w:style>
  <w:style w:type="character" w:customStyle="1" w:styleId="Titre1Car">
    <w:name w:val="Titre 1 Car"/>
    <w:link w:val="Titre1"/>
    <w:rsid w:val="0061398F"/>
    <w:rPr>
      <w:rFonts w:ascii="Cambria" w:eastAsia="Times New Roman" w:hAnsi="Cambria" w:cs="Times New Roman"/>
      <w:b/>
      <w:bCs/>
      <w:kern w:val="32"/>
      <w:sz w:val="32"/>
      <w:szCs w:val="32"/>
    </w:rPr>
  </w:style>
  <w:style w:type="paragraph" w:styleId="Salutations">
    <w:name w:val="Salutation"/>
    <w:basedOn w:val="Normal"/>
    <w:next w:val="Normal"/>
    <w:link w:val="SalutationsCar"/>
    <w:rsid w:val="0061398F"/>
  </w:style>
  <w:style w:type="character" w:customStyle="1" w:styleId="SalutationsCar">
    <w:name w:val="Salutations Car"/>
    <w:link w:val="Salutations"/>
    <w:rsid w:val="0061398F"/>
    <w:rPr>
      <w:sz w:val="24"/>
      <w:szCs w:val="24"/>
    </w:rPr>
  </w:style>
  <w:style w:type="paragraph" w:styleId="Listepuces2">
    <w:name w:val="List Bullet 2"/>
    <w:basedOn w:val="Normal"/>
    <w:rsid w:val="0061398F"/>
    <w:pPr>
      <w:numPr>
        <w:numId w:val="8"/>
      </w:numPr>
      <w:contextualSpacing/>
    </w:pPr>
  </w:style>
  <w:style w:type="paragraph" w:styleId="Listepuces3">
    <w:name w:val="List Bullet 3"/>
    <w:basedOn w:val="Normal"/>
    <w:rsid w:val="0061398F"/>
    <w:pPr>
      <w:numPr>
        <w:numId w:val="9"/>
      </w:numPr>
      <w:contextualSpacing/>
    </w:pPr>
  </w:style>
  <w:style w:type="paragraph" w:styleId="Corpsdetexte">
    <w:name w:val="Body Text"/>
    <w:basedOn w:val="Normal"/>
    <w:link w:val="CorpsdetexteCar"/>
    <w:rsid w:val="0061398F"/>
    <w:pPr>
      <w:spacing w:after="120"/>
    </w:pPr>
  </w:style>
  <w:style w:type="character" w:customStyle="1" w:styleId="CorpsdetexteCar">
    <w:name w:val="Corps de texte Car"/>
    <w:link w:val="Corpsdetexte"/>
    <w:rsid w:val="0061398F"/>
    <w:rPr>
      <w:sz w:val="24"/>
      <w:szCs w:val="24"/>
    </w:rPr>
  </w:style>
  <w:style w:type="paragraph" w:customStyle="1" w:styleId="Lignedobjet">
    <w:name w:val="Ligne d'objet"/>
    <w:basedOn w:val="Normal"/>
    <w:rsid w:val="0061398F"/>
  </w:style>
  <w:style w:type="paragraph" w:styleId="Retraitcorpsdetexte">
    <w:name w:val="Body Text Indent"/>
    <w:basedOn w:val="Normal"/>
    <w:link w:val="RetraitcorpsdetexteCar"/>
    <w:rsid w:val="0061398F"/>
    <w:pPr>
      <w:spacing w:after="120"/>
      <w:ind w:left="283"/>
    </w:pPr>
  </w:style>
  <w:style w:type="character" w:customStyle="1" w:styleId="RetraitcorpsdetexteCar">
    <w:name w:val="Retrait corps de texte Car"/>
    <w:link w:val="Retraitcorpsdetexte"/>
    <w:rsid w:val="0061398F"/>
    <w:rPr>
      <w:sz w:val="24"/>
      <w:szCs w:val="24"/>
    </w:rPr>
  </w:style>
  <w:style w:type="paragraph" w:styleId="Retraitcorpset1relig">
    <w:name w:val="Body Text First Indent 2"/>
    <w:basedOn w:val="Retraitcorpsdetexte"/>
    <w:link w:val="Retraitcorpset1religCar"/>
    <w:rsid w:val="0061398F"/>
    <w:pPr>
      <w:ind w:firstLine="210"/>
    </w:pPr>
  </w:style>
  <w:style w:type="character" w:customStyle="1" w:styleId="Retraitcorpset1religCar">
    <w:name w:val="Retrait corps et 1re lig. Car"/>
    <w:basedOn w:val="RetraitcorpsdetexteCar"/>
    <w:link w:val="Retraitcorpset1relig"/>
    <w:rsid w:val="0061398F"/>
  </w:style>
  <w:style w:type="paragraph" w:styleId="Paragraphedeliste">
    <w:name w:val="List Paragraph"/>
    <w:basedOn w:val="Normal"/>
    <w:uiPriority w:val="34"/>
    <w:qFormat/>
    <w:rsid w:val="00C2136B"/>
    <w:pPr>
      <w:ind w:left="720"/>
      <w:contextualSpacing/>
    </w:pPr>
  </w:style>
  <w:style w:type="paragraph" w:styleId="PrformatHTML">
    <w:name w:val="HTML Preformatted"/>
    <w:basedOn w:val="Normal"/>
    <w:link w:val="PrformatHTMLCar"/>
    <w:uiPriority w:val="99"/>
    <w:unhideWhenUsed/>
    <w:rsid w:val="00773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rsid w:val="00773040"/>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15153484">
      <w:bodyDiv w:val="1"/>
      <w:marLeft w:val="0"/>
      <w:marRight w:val="0"/>
      <w:marTop w:val="0"/>
      <w:marBottom w:val="0"/>
      <w:divBdr>
        <w:top w:val="none" w:sz="0" w:space="0" w:color="auto"/>
        <w:left w:val="none" w:sz="0" w:space="0" w:color="auto"/>
        <w:bottom w:val="none" w:sz="0" w:space="0" w:color="auto"/>
        <w:right w:val="none" w:sz="0" w:space="0" w:color="auto"/>
      </w:divBdr>
    </w:div>
    <w:div w:id="87818896">
      <w:bodyDiv w:val="1"/>
      <w:marLeft w:val="0"/>
      <w:marRight w:val="0"/>
      <w:marTop w:val="0"/>
      <w:marBottom w:val="0"/>
      <w:divBdr>
        <w:top w:val="none" w:sz="0" w:space="0" w:color="auto"/>
        <w:left w:val="none" w:sz="0" w:space="0" w:color="auto"/>
        <w:bottom w:val="none" w:sz="0" w:space="0" w:color="auto"/>
        <w:right w:val="none" w:sz="0" w:space="0" w:color="auto"/>
      </w:divBdr>
    </w:div>
    <w:div w:id="153955305">
      <w:bodyDiv w:val="1"/>
      <w:marLeft w:val="0"/>
      <w:marRight w:val="0"/>
      <w:marTop w:val="0"/>
      <w:marBottom w:val="0"/>
      <w:divBdr>
        <w:top w:val="none" w:sz="0" w:space="0" w:color="auto"/>
        <w:left w:val="none" w:sz="0" w:space="0" w:color="auto"/>
        <w:bottom w:val="none" w:sz="0" w:space="0" w:color="auto"/>
        <w:right w:val="none" w:sz="0" w:space="0" w:color="auto"/>
      </w:divBdr>
    </w:div>
    <w:div w:id="164976260">
      <w:bodyDiv w:val="1"/>
      <w:marLeft w:val="0"/>
      <w:marRight w:val="0"/>
      <w:marTop w:val="0"/>
      <w:marBottom w:val="0"/>
      <w:divBdr>
        <w:top w:val="none" w:sz="0" w:space="0" w:color="auto"/>
        <w:left w:val="none" w:sz="0" w:space="0" w:color="auto"/>
        <w:bottom w:val="none" w:sz="0" w:space="0" w:color="auto"/>
        <w:right w:val="none" w:sz="0" w:space="0" w:color="auto"/>
      </w:divBdr>
    </w:div>
    <w:div w:id="172381789">
      <w:bodyDiv w:val="1"/>
      <w:marLeft w:val="0"/>
      <w:marRight w:val="0"/>
      <w:marTop w:val="0"/>
      <w:marBottom w:val="0"/>
      <w:divBdr>
        <w:top w:val="none" w:sz="0" w:space="0" w:color="auto"/>
        <w:left w:val="none" w:sz="0" w:space="0" w:color="auto"/>
        <w:bottom w:val="none" w:sz="0" w:space="0" w:color="auto"/>
        <w:right w:val="none" w:sz="0" w:space="0" w:color="auto"/>
      </w:divBdr>
    </w:div>
    <w:div w:id="182407048">
      <w:bodyDiv w:val="1"/>
      <w:marLeft w:val="0"/>
      <w:marRight w:val="0"/>
      <w:marTop w:val="0"/>
      <w:marBottom w:val="0"/>
      <w:divBdr>
        <w:top w:val="none" w:sz="0" w:space="0" w:color="auto"/>
        <w:left w:val="none" w:sz="0" w:space="0" w:color="auto"/>
        <w:bottom w:val="none" w:sz="0" w:space="0" w:color="auto"/>
        <w:right w:val="none" w:sz="0" w:space="0" w:color="auto"/>
      </w:divBdr>
    </w:div>
    <w:div w:id="245069012">
      <w:bodyDiv w:val="1"/>
      <w:marLeft w:val="0"/>
      <w:marRight w:val="0"/>
      <w:marTop w:val="0"/>
      <w:marBottom w:val="0"/>
      <w:divBdr>
        <w:top w:val="none" w:sz="0" w:space="0" w:color="auto"/>
        <w:left w:val="none" w:sz="0" w:space="0" w:color="auto"/>
        <w:bottom w:val="none" w:sz="0" w:space="0" w:color="auto"/>
        <w:right w:val="none" w:sz="0" w:space="0" w:color="auto"/>
      </w:divBdr>
    </w:div>
    <w:div w:id="259992136">
      <w:bodyDiv w:val="1"/>
      <w:marLeft w:val="0"/>
      <w:marRight w:val="0"/>
      <w:marTop w:val="0"/>
      <w:marBottom w:val="0"/>
      <w:divBdr>
        <w:top w:val="none" w:sz="0" w:space="0" w:color="auto"/>
        <w:left w:val="none" w:sz="0" w:space="0" w:color="auto"/>
        <w:bottom w:val="none" w:sz="0" w:space="0" w:color="auto"/>
        <w:right w:val="none" w:sz="0" w:space="0" w:color="auto"/>
      </w:divBdr>
    </w:div>
    <w:div w:id="413556675">
      <w:bodyDiv w:val="1"/>
      <w:marLeft w:val="0"/>
      <w:marRight w:val="0"/>
      <w:marTop w:val="0"/>
      <w:marBottom w:val="0"/>
      <w:divBdr>
        <w:top w:val="none" w:sz="0" w:space="0" w:color="auto"/>
        <w:left w:val="none" w:sz="0" w:space="0" w:color="auto"/>
        <w:bottom w:val="none" w:sz="0" w:space="0" w:color="auto"/>
        <w:right w:val="none" w:sz="0" w:space="0" w:color="auto"/>
      </w:divBdr>
    </w:div>
    <w:div w:id="415984678">
      <w:bodyDiv w:val="1"/>
      <w:marLeft w:val="0"/>
      <w:marRight w:val="0"/>
      <w:marTop w:val="0"/>
      <w:marBottom w:val="0"/>
      <w:divBdr>
        <w:top w:val="none" w:sz="0" w:space="0" w:color="auto"/>
        <w:left w:val="none" w:sz="0" w:space="0" w:color="auto"/>
        <w:bottom w:val="none" w:sz="0" w:space="0" w:color="auto"/>
        <w:right w:val="none" w:sz="0" w:space="0" w:color="auto"/>
      </w:divBdr>
    </w:div>
    <w:div w:id="509871924">
      <w:bodyDiv w:val="1"/>
      <w:marLeft w:val="0"/>
      <w:marRight w:val="0"/>
      <w:marTop w:val="0"/>
      <w:marBottom w:val="0"/>
      <w:divBdr>
        <w:top w:val="none" w:sz="0" w:space="0" w:color="auto"/>
        <w:left w:val="none" w:sz="0" w:space="0" w:color="auto"/>
        <w:bottom w:val="none" w:sz="0" w:space="0" w:color="auto"/>
        <w:right w:val="none" w:sz="0" w:space="0" w:color="auto"/>
      </w:divBdr>
    </w:div>
    <w:div w:id="559095897">
      <w:bodyDiv w:val="1"/>
      <w:marLeft w:val="0"/>
      <w:marRight w:val="0"/>
      <w:marTop w:val="0"/>
      <w:marBottom w:val="0"/>
      <w:divBdr>
        <w:top w:val="none" w:sz="0" w:space="0" w:color="auto"/>
        <w:left w:val="none" w:sz="0" w:space="0" w:color="auto"/>
        <w:bottom w:val="none" w:sz="0" w:space="0" w:color="auto"/>
        <w:right w:val="none" w:sz="0" w:space="0" w:color="auto"/>
      </w:divBdr>
    </w:div>
    <w:div w:id="569583270">
      <w:bodyDiv w:val="1"/>
      <w:marLeft w:val="0"/>
      <w:marRight w:val="0"/>
      <w:marTop w:val="0"/>
      <w:marBottom w:val="0"/>
      <w:divBdr>
        <w:top w:val="none" w:sz="0" w:space="0" w:color="auto"/>
        <w:left w:val="none" w:sz="0" w:space="0" w:color="auto"/>
        <w:bottom w:val="none" w:sz="0" w:space="0" w:color="auto"/>
        <w:right w:val="none" w:sz="0" w:space="0" w:color="auto"/>
      </w:divBdr>
    </w:div>
    <w:div w:id="643506725">
      <w:bodyDiv w:val="1"/>
      <w:marLeft w:val="0"/>
      <w:marRight w:val="0"/>
      <w:marTop w:val="0"/>
      <w:marBottom w:val="0"/>
      <w:divBdr>
        <w:top w:val="none" w:sz="0" w:space="0" w:color="auto"/>
        <w:left w:val="none" w:sz="0" w:space="0" w:color="auto"/>
        <w:bottom w:val="none" w:sz="0" w:space="0" w:color="auto"/>
        <w:right w:val="none" w:sz="0" w:space="0" w:color="auto"/>
      </w:divBdr>
    </w:div>
    <w:div w:id="665085909">
      <w:bodyDiv w:val="1"/>
      <w:marLeft w:val="0"/>
      <w:marRight w:val="0"/>
      <w:marTop w:val="0"/>
      <w:marBottom w:val="0"/>
      <w:divBdr>
        <w:top w:val="none" w:sz="0" w:space="0" w:color="auto"/>
        <w:left w:val="none" w:sz="0" w:space="0" w:color="auto"/>
        <w:bottom w:val="none" w:sz="0" w:space="0" w:color="auto"/>
        <w:right w:val="none" w:sz="0" w:space="0" w:color="auto"/>
      </w:divBdr>
    </w:div>
    <w:div w:id="755982578">
      <w:bodyDiv w:val="1"/>
      <w:marLeft w:val="0"/>
      <w:marRight w:val="0"/>
      <w:marTop w:val="0"/>
      <w:marBottom w:val="0"/>
      <w:divBdr>
        <w:top w:val="none" w:sz="0" w:space="0" w:color="auto"/>
        <w:left w:val="none" w:sz="0" w:space="0" w:color="auto"/>
        <w:bottom w:val="none" w:sz="0" w:space="0" w:color="auto"/>
        <w:right w:val="none" w:sz="0" w:space="0" w:color="auto"/>
      </w:divBdr>
    </w:div>
    <w:div w:id="762069414">
      <w:bodyDiv w:val="1"/>
      <w:marLeft w:val="0"/>
      <w:marRight w:val="0"/>
      <w:marTop w:val="0"/>
      <w:marBottom w:val="0"/>
      <w:divBdr>
        <w:top w:val="none" w:sz="0" w:space="0" w:color="auto"/>
        <w:left w:val="none" w:sz="0" w:space="0" w:color="auto"/>
        <w:bottom w:val="none" w:sz="0" w:space="0" w:color="auto"/>
        <w:right w:val="none" w:sz="0" w:space="0" w:color="auto"/>
      </w:divBdr>
    </w:div>
    <w:div w:id="816141512">
      <w:bodyDiv w:val="1"/>
      <w:marLeft w:val="0"/>
      <w:marRight w:val="0"/>
      <w:marTop w:val="0"/>
      <w:marBottom w:val="0"/>
      <w:divBdr>
        <w:top w:val="none" w:sz="0" w:space="0" w:color="auto"/>
        <w:left w:val="none" w:sz="0" w:space="0" w:color="auto"/>
        <w:bottom w:val="none" w:sz="0" w:space="0" w:color="auto"/>
        <w:right w:val="none" w:sz="0" w:space="0" w:color="auto"/>
      </w:divBdr>
    </w:div>
    <w:div w:id="824206446">
      <w:bodyDiv w:val="1"/>
      <w:marLeft w:val="0"/>
      <w:marRight w:val="0"/>
      <w:marTop w:val="0"/>
      <w:marBottom w:val="0"/>
      <w:divBdr>
        <w:top w:val="none" w:sz="0" w:space="0" w:color="auto"/>
        <w:left w:val="none" w:sz="0" w:space="0" w:color="auto"/>
        <w:bottom w:val="none" w:sz="0" w:space="0" w:color="auto"/>
        <w:right w:val="none" w:sz="0" w:space="0" w:color="auto"/>
      </w:divBdr>
    </w:div>
    <w:div w:id="841042833">
      <w:bodyDiv w:val="1"/>
      <w:marLeft w:val="0"/>
      <w:marRight w:val="0"/>
      <w:marTop w:val="0"/>
      <w:marBottom w:val="0"/>
      <w:divBdr>
        <w:top w:val="none" w:sz="0" w:space="0" w:color="auto"/>
        <w:left w:val="none" w:sz="0" w:space="0" w:color="auto"/>
        <w:bottom w:val="none" w:sz="0" w:space="0" w:color="auto"/>
        <w:right w:val="none" w:sz="0" w:space="0" w:color="auto"/>
      </w:divBdr>
    </w:div>
    <w:div w:id="869341997">
      <w:bodyDiv w:val="1"/>
      <w:marLeft w:val="0"/>
      <w:marRight w:val="0"/>
      <w:marTop w:val="0"/>
      <w:marBottom w:val="0"/>
      <w:divBdr>
        <w:top w:val="none" w:sz="0" w:space="0" w:color="auto"/>
        <w:left w:val="none" w:sz="0" w:space="0" w:color="auto"/>
        <w:bottom w:val="none" w:sz="0" w:space="0" w:color="auto"/>
        <w:right w:val="none" w:sz="0" w:space="0" w:color="auto"/>
      </w:divBdr>
    </w:div>
    <w:div w:id="884219705">
      <w:bodyDiv w:val="1"/>
      <w:marLeft w:val="0"/>
      <w:marRight w:val="0"/>
      <w:marTop w:val="0"/>
      <w:marBottom w:val="0"/>
      <w:divBdr>
        <w:top w:val="none" w:sz="0" w:space="0" w:color="auto"/>
        <w:left w:val="none" w:sz="0" w:space="0" w:color="auto"/>
        <w:bottom w:val="none" w:sz="0" w:space="0" w:color="auto"/>
        <w:right w:val="none" w:sz="0" w:space="0" w:color="auto"/>
      </w:divBdr>
    </w:div>
    <w:div w:id="914778342">
      <w:bodyDiv w:val="1"/>
      <w:marLeft w:val="0"/>
      <w:marRight w:val="0"/>
      <w:marTop w:val="0"/>
      <w:marBottom w:val="0"/>
      <w:divBdr>
        <w:top w:val="none" w:sz="0" w:space="0" w:color="auto"/>
        <w:left w:val="none" w:sz="0" w:space="0" w:color="auto"/>
        <w:bottom w:val="none" w:sz="0" w:space="0" w:color="auto"/>
        <w:right w:val="none" w:sz="0" w:space="0" w:color="auto"/>
      </w:divBdr>
    </w:div>
    <w:div w:id="955792980">
      <w:bodyDiv w:val="1"/>
      <w:marLeft w:val="0"/>
      <w:marRight w:val="0"/>
      <w:marTop w:val="0"/>
      <w:marBottom w:val="0"/>
      <w:divBdr>
        <w:top w:val="none" w:sz="0" w:space="0" w:color="auto"/>
        <w:left w:val="none" w:sz="0" w:space="0" w:color="auto"/>
        <w:bottom w:val="none" w:sz="0" w:space="0" w:color="auto"/>
        <w:right w:val="none" w:sz="0" w:space="0" w:color="auto"/>
      </w:divBdr>
    </w:div>
    <w:div w:id="975526828">
      <w:bodyDiv w:val="1"/>
      <w:marLeft w:val="0"/>
      <w:marRight w:val="0"/>
      <w:marTop w:val="0"/>
      <w:marBottom w:val="0"/>
      <w:divBdr>
        <w:top w:val="none" w:sz="0" w:space="0" w:color="auto"/>
        <w:left w:val="none" w:sz="0" w:space="0" w:color="auto"/>
        <w:bottom w:val="none" w:sz="0" w:space="0" w:color="auto"/>
        <w:right w:val="none" w:sz="0" w:space="0" w:color="auto"/>
      </w:divBdr>
    </w:div>
    <w:div w:id="994794813">
      <w:bodyDiv w:val="1"/>
      <w:marLeft w:val="0"/>
      <w:marRight w:val="0"/>
      <w:marTop w:val="0"/>
      <w:marBottom w:val="0"/>
      <w:divBdr>
        <w:top w:val="none" w:sz="0" w:space="0" w:color="auto"/>
        <w:left w:val="none" w:sz="0" w:space="0" w:color="auto"/>
        <w:bottom w:val="none" w:sz="0" w:space="0" w:color="auto"/>
        <w:right w:val="none" w:sz="0" w:space="0" w:color="auto"/>
      </w:divBdr>
    </w:div>
    <w:div w:id="996416115">
      <w:bodyDiv w:val="1"/>
      <w:marLeft w:val="0"/>
      <w:marRight w:val="0"/>
      <w:marTop w:val="0"/>
      <w:marBottom w:val="0"/>
      <w:divBdr>
        <w:top w:val="none" w:sz="0" w:space="0" w:color="auto"/>
        <w:left w:val="none" w:sz="0" w:space="0" w:color="auto"/>
        <w:bottom w:val="none" w:sz="0" w:space="0" w:color="auto"/>
        <w:right w:val="none" w:sz="0" w:space="0" w:color="auto"/>
      </w:divBdr>
    </w:div>
    <w:div w:id="1047527771">
      <w:bodyDiv w:val="1"/>
      <w:marLeft w:val="0"/>
      <w:marRight w:val="0"/>
      <w:marTop w:val="0"/>
      <w:marBottom w:val="0"/>
      <w:divBdr>
        <w:top w:val="none" w:sz="0" w:space="0" w:color="auto"/>
        <w:left w:val="none" w:sz="0" w:space="0" w:color="auto"/>
        <w:bottom w:val="none" w:sz="0" w:space="0" w:color="auto"/>
        <w:right w:val="none" w:sz="0" w:space="0" w:color="auto"/>
      </w:divBdr>
    </w:div>
    <w:div w:id="1065180984">
      <w:bodyDiv w:val="1"/>
      <w:marLeft w:val="0"/>
      <w:marRight w:val="0"/>
      <w:marTop w:val="0"/>
      <w:marBottom w:val="0"/>
      <w:divBdr>
        <w:top w:val="none" w:sz="0" w:space="0" w:color="auto"/>
        <w:left w:val="none" w:sz="0" w:space="0" w:color="auto"/>
        <w:bottom w:val="none" w:sz="0" w:space="0" w:color="auto"/>
        <w:right w:val="none" w:sz="0" w:space="0" w:color="auto"/>
      </w:divBdr>
      <w:divsChild>
        <w:div w:id="1904221514">
          <w:marLeft w:val="0"/>
          <w:marRight w:val="0"/>
          <w:marTop w:val="0"/>
          <w:marBottom w:val="0"/>
          <w:divBdr>
            <w:top w:val="none" w:sz="0" w:space="0" w:color="auto"/>
            <w:left w:val="none" w:sz="0" w:space="0" w:color="auto"/>
            <w:bottom w:val="none" w:sz="0" w:space="0" w:color="auto"/>
            <w:right w:val="none" w:sz="0" w:space="0" w:color="auto"/>
          </w:divBdr>
          <w:divsChild>
            <w:div w:id="97499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01490">
      <w:bodyDiv w:val="1"/>
      <w:marLeft w:val="0"/>
      <w:marRight w:val="0"/>
      <w:marTop w:val="0"/>
      <w:marBottom w:val="0"/>
      <w:divBdr>
        <w:top w:val="none" w:sz="0" w:space="0" w:color="auto"/>
        <w:left w:val="none" w:sz="0" w:space="0" w:color="auto"/>
        <w:bottom w:val="none" w:sz="0" w:space="0" w:color="auto"/>
        <w:right w:val="none" w:sz="0" w:space="0" w:color="auto"/>
      </w:divBdr>
    </w:div>
    <w:div w:id="1146895050">
      <w:bodyDiv w:val="1"/>
      <w:marLeft w:val="0"/>
      <w:marRight w:val="0"/>
      <w:marTop w:val="0"/>
      <w:marBottom w:val="0"/>
      <w:divBdr>
        <w:top w:val="none" w:sz="0" w:space="0" w:color="auto"/>
        <w:left w:val="none" w:sz="0" w:space="0" w:color="auto"/>
        <w:bottom w:val="none" w:sz="0" w:space="0" w:color="auto"/>
        <w:right w:val="none" w:sz="0" w:space="0" w:color="auto"/>
      </w:divBdr>
    </w:div>
    <w:div w:id="1176534027">
      <w:bodyDiv w:val="1"/>
      <w:marLeft w:val="0"/>
      <w:marRight w:val="0"/>
      <w:marTop w:val="0"/>
      <w:marBottom w:val="0"/>
      <w:divBdr>
        <w:top w:val="none" w:sz="0" w:space="0" w:color="auto"/>
        <w:left w:val="none" w:sz="0" w:space="0" w:color="auto"/>
        <w:bottom w:val="none" w:sz="0" w:space="0" w:color="auto"/>
        <w:right w:val="none" w:sz="0" w:space="0" w:color="auto"/>
      </w:divBdr>
    </w:div>
    <w:div w:id="1185439966">
      <w:bodyDiv w:val="1"/>
      <w:marLeft w:val="0"/>
      <w:marRight w:val="0"/>
      <w:marTop w:val="0"/>
      <w:marBottom w:val="0"/>
      <w:divBdr>
        <w:top w:val="none" w:sz="0" w:space="0" w:color="auto"/>
        <w:left w:val="none" w:sz="0" w:space="0" w:color="auto"/>
        <w:bottom w:val="none" w:sz="0" w:space="0" w:color="auto"/>
        <w:right w:val="none" w:sz="0" w:space="0" w:color="auto"/>
      </w:divBdr>
    </w:div>
    <w:div w:id="1266573782">
      <w:bodyDiv w:val="1"/>
      <w:marLeft w:val="0"/>
      <w:marRight w:val="0"/>
      <w:marTop w:val="0"/>
      <w:marBottom w:val="0"/>
      <w:divBdr>
        <w:top w:val="none" w:sz="0" w:space="0" w:color="auto"/>
        <w:left w:val="none" w:sz="0" w:space="0" w:color="auto"/>
        <w:bottom w:val="none" w:sz="0" w:space="0" w:color="auto"/>
        <w:right w:val="none" w:sz="0" w:space="0" w:color="auto"/>
      </w:divBdr>
    </w:div>
    <w:div w:id="1351025586">
      <w:bodyDiv w:val="1"/>
      <w:marLeft w:val="0"/>
      <w:marRight w:val="0"/>
      <w:marTop w:val="0"/>
      <w:marBottom w:val="0"/>
      <w:divBdr>
        <w:top w:val="none" w:sz="0" w:space="0" w:color="auto"/>
        <w:left w:val="none" w:sz="0" w:space="0" w:color="auto"/>
        <w:bottom w:val="none" w:sz="0" w:space="0" w:color="auto"/>
        <w:right w:val="none" w:sz="0" w:space="0" w:color="auto"/>
      </w:divBdr>
    </w:div>
    <w:div w:id="1409302333">
      <w:bodyDiv w:val="1"/>
      <w:marLeft w:val="0"/>
      <w:marRight w:val="0"/>
      <w:marTop w:val="0"/>
      <w:marBottom w:val="0"/>
      <w:divBdr>
        <w:top w:val="none" w:sz="0" w:space="0" w:color="auto"/>
        <w:left w:val="none" w:sz="0" w:space="0" w:color="auto"/>
        <w:bottom w:val="none" w:sz="0" w:space="0" w:color="auto"/>
        <w:right w:val="none" w:sz="0" w:space="0" w:color="auto"/>
      </w:divBdr>
    </w:div>
    <w:div w:id="1447431807">
      <w:bodyDiv w:val="1"/>
      <w:marLeft w:val="0"/>
      <w:marRight w:val="0"/>
      <w:marTop w:val="0"/>
      <w:marBottom w:val="0"/>
      <w:divBdr>
        <w:top w:val="none" w:sz="0" w:space="0" w:color="auto"/>
        <w:left w:val="none" w:sz="0" w:space="0" w:color="auto"/>
        <w:bottom w:val="none" w:sz="0" w:space="0" w:color="auto"/>
        <w:right w:val="none" w:sz="0" w:space="0" w:color="auto"/>
      </w:divBdr>
    </w:div>
    <w:div w:id="1458983936">
      <w:bodyDiv w:val="1"/>
      <w:marLeft w:val="0"/>
      <w:marRight w:val="0"/>
      <w:marTop w:val="0"/>
      <w:marBottom w:val="0"/>
      <w:divBdr>
        <w:top w:val="none" w:sz="0" w:space="0" w:color="auto"/>
        <w:left w:val="none" w:sz="0" w:space="0" w:color="auto"/>
        <w:bottom w:val="none" w:sz="0" w:space="0" w:color="auto"/>
        <w:right w:val="none" w:sz="0" w:space="0" w:color="auto"/>
      </w:divBdr>
    </w:div>
    <w:div w:id="1523129387">
      <w:bodyDiv w:val="1"/>
      <w:marLeft w:val="0"/>
      <w:marRight w:val="0"/>
      <w:marTop w:val="0"/>
      <w:marBottom w:val="0"/>
      <w:divBdr>
        <w:top w:val="none" w:sz="0" w:space="0" w:color="auto"/>
        <w:left w:val="none" w:sz="0" w:space="0" w:color="auto"/>
        <w:bottom w:val="none" w:sz="0" w:space="0" w:color="auto"/>
        <w:right w:val="none" w:sz="0" w:space="0" w:color="auto"/>
      </w:divBdr>
    </w:div>
    <w:div w:id="1539657363">
      <w:bodyDiv w:val="1"/>
      <w:marLeft w:val="0"/>
      <w:marRight w:val="0"/>
      <w:marTop w:val="0"/>
      <w:marBottom w:val="0"/>
      <w:divBdr>
        <w:top w:val="none" w:sz="0" w:space="0" w:color="auto"/>
        <w:left w:val="none" w:sz="0" w:space="0" w:color="auto"/>
        <w:bottom w:val="none" w:sz="0" w:space="0" w:color="auto"/>
        <w:right w:val="none" w:sz="0" w:space="0" w:color="auto"/>
      </w:divBdr>
    </w:div>
    <w:div w:id="1607152080">
      <w:bodyDiv w:val="1"/>
      <w:marLeft w:val="0"/>
      <w:marRight w:val="0"/>
      <w:marTop w:val="0"/>
      <w:marBottom w:val="0"/>
      <w:divBdr>
        <w:top w:val="none" w:sz="0" w:space="0" w:color="auto"/>
        <w:left w:val="none" w:sz="0" w:space="0" w:color="auto"/>
        <w:bottom w:val="none" w:sz="0" w:space="0" w:color="auto"/>
        <w:right w:val="none" w:sz="0" w:space="0" w:color="auto"/>
      </w:divBdr>
    </w:div>
    <w:div w:id="1625887356">
      <w:bodyDiv w:val="1"/>
      <w:marLeft w:val="0"/>
      <w:marRight w:val="0"/>
      <w:marTop w:val="0"/>
      <w:marBottom w:val="0"/>
      <w:divBdr>
        <w:top w:val="none" w:sz="0" w:space="0" w:color="auto"/>
        <w:left w:val="none" w:sz="0" w:space="0" w:color="auto"/>
        <w:bottom w:val="none" w:sz="0" w:space="0" w:color="auto"/>
        <w:right w:val="none" w:sz="0" w:space="0" w:color="auto"/>
      </w:divBdr>
    </w:div>
    <w:div w:id="1681547989">
      <w:bodyDiv w:val="1"/>
      <w:marLeft w:val="0"/>
      <w:marRight w:val="0"/>
      <w:marTop w:val="0"/>
      <w:marBottom w:val="0"/>
      <w:divBdr>
        <w:top w:val="none" w:sz="0" w:space="0" w:color="auto"/>
        <w:left w:val="none" w:sz="0" w:space="0" w:color="auto"/>
        <w:bottom w:val="none" w:sz="0" w:space="0" w:color="auto"/>
        <w:right w:val="none" w:sz="0" w:space="0" w:color="auto"/>
      </w:divBdr>
    </w:div>
    <w:div w:id="1688365900">
      <w:bodyDiv w:val="1"/>
      <w:marLeft w:val="0"/>
      <w:marRight w:val="0"/>
      <w:marTop w:val="0"/>
      <w:marBottom w:val="0"/>
      <w:divBdr>
        <w:top w:val="none" w:sz="0" w:space="0" w:color="auto"/>
        <w:left w:val="none" w:sz="0" w:space="0" w:color="auto"/>
        <w:bottom w:val="none" w:sz="0" w:space="0" w:color="auto"/>
        <w:right w:val="none" w:sz="0" w:space="0" w:color="auto"/>
      </w:divBdr>
    </w:div>
    <w:div w:id="1701783147">
      <w:bodyDiv w:val="1"/>
      <w:marLeft w:val="0"/>
      <w:marRight w:val="0"/>
      <w:marTop w:val="0"/>
      <w:marBottom w:val="0"/>
      <w:divBdr>
        <w:top w:val="none" w:sz="0" w:space="0" w:color="auto"/>
        <w:left w:val="none" w:sz="0" w:space="0" w:color="auto"/>
        <w:bottom w:val="none" w:sz="0" w:space="0" w:color="auto"/>
        <w:right w:val="none" w:sz="0" w:space="0" w:color="auto"/>
      </w:divBdr>
    </w:div>
    <w:div w:id="1726295704">
      <w:bodyDiv w:val="1"/>
      <w:marLeft w:val="0"/>
      <w:marRight w:val="0"/>
      <w:marTop w:val="0"/>
      <w:marBottom w:val="0"/>
      <w:divBdr>
        <w:top w:val="none" w:sz="0" w:space="0" w:color="auto"/>
        <w:left w:val="none" w:sz="0" w:space="0" w:color="auto"/>
        <w:bottom w:val="none" w:sz="0" w:space="0" w:color="auto"/>
        <w:right w:val="none" w:sz="0" w:space="0" w:color="auto"/>
      </w:divBdr>
    </w:div>
    <w:div w:id="1738894634">
      <w:bodyDiv w:val="1"/>
      <w:marLeft w:val="0"/>
      <w:marRight w:val="0"/>
      <w:marTop w:val="0"/>
      <w:marBottom w:val="0"/>
      <w:divBdr>
        <w:top w:val="none" w:sz="0" w:space="0" w:color="auto"/>
        <w:left w:val="none" w:sz="0" w:space="0" w:color="auto"/>
        <w:bottom w:val="none" w:sz="0" w:space="0" w:color="auto"/>
        <w:right w:val="none" w:sz="0" w:space="0" w:color="auto"/>
      </w:divBdr>
    </w:div>
    <w:div w:id="1755977009">
      <w:bodyDiv w:val="1"/>
      <w:marLeft w:val="0"/>
      <w:marRight w:val="0"/>
      <w:marTop w:val="0"/>
      <w:marBottom w:val="0"/>
      <w:divBdr>
        <w:top w:val="none" w:sz="0" w:space="0" w:color="auto"/>
        <w:left w:val="none" w:sz="0" w:space="0" w:color="auto"/>
        <w:bottom w:val="none" w:sz="0" w:space="0" w:color="auto"/>
        <w:right w:val="none" w:sz="0" w:space="0" w:color="auto"/>
      </w:divBdr>
    </w:div>
    <w:div w:id="1772818118">
      <w:bodyDiv w:val="1"/>
      <w:marLeft w:val="0"/>
      <w:marRight w:val="0"/>
      <w:marTop w:val="0"/>
      <w:marBottom w:val="0"/>
      <w:divBdr>
        <w:top w:val="none" w:sz="0" w:space="0" w:color="auto"/>
        <w:left w:val="none" w:sz="0" w:space="0" w:color="auto"/>
        <w:bottom w:val="none" w:sz="0" w:space="0" w:color="auto"/>
        <w:right w:val="none" w:sz="0" w:space="0" w:color="auto"/>
      </w:divBdr>
    </w:div>
    <w:div w:id="1808428519">
      <w:bodyDiv w:val="1"/>
      <w:marLeft w:val="0"/>
      <w:marRight w:val="0"/>
      <w:marTop w:val="0"/>
      <w:marBottom w:val="0"/>
      <w:divBdr>
        <w:top w:val="none" w:sz="0" w:space="0" w:color="auto"/>
        <w:left w:val="none" w:sz="0" w:space="0" w:color="auto"/>
        <w:bottom w:val="none" w:sz="0" w:space="0" w:color="auto"/>
        <w:right w:val="none" w:sz="0" w:space="0" w:color="auto"/>
      </w:divBdr>
    </w:div>
    <w:div w:id="1809543531">
      <w:bodyDiv w:val="1"/>
      <w:marLeft w:val="0"/>
      <w:marRight w:val="0"/>
      <w:marTop w:val="0"/>
      <w:marBottom w:val="0"/>
      <w:divBdr>
        <w:top w:val="none" w:sz="0" w:space="0" w:color="auto"/>
        <w:left w:val="none" w:sz="0" w:space="0" w:color="auto"/>
        <w:bottom w:val="none" w:sz="0" w:space="0" w:color="auto"/>
        <w:right w:val="none" w:sz="0" w:space="0" w:color="auto"/>
      </w:divBdr>
    </w:div>
    <w:div w:id="1852330539">
      <w:bodyDiv w:val="1"/>
      <w:marLeft w:val="0"/>
      <w:marRight w:val="0"/>
      <w:marTop w:val="0"/>
      <w:marBottom w:val="0"/>
      <w:divBdr>
        <w:top w:val="none" w:sz="0" w:space="0" w:color="auto"/>
        <w:left w:val="none" w:sz="0" w:space="0" w:color="auto"/>
        <w:bottom w:val="none" w:sz="0" w:space="0" w:color="auto"/>
        <w:right w:val="none" w:sz="0" w:space="0" w:color="auto"/>
      </w:divBdr>
    </w:div>
    <w:div w:id="1853179929">
      <w:bodyDiv w:val="1"/>
      <w:marLeft w:val="0"/>
      <w:marRight w:val="0"/>
      <w:marTop w:val="0"/>
      <w:marBottom w:val="0"/>
      <w:divBdr>
        <w:top w:val="none" w:sz="0" w:space="0" w:color="auto"/>
        <w:left w:val="none" w:sz="0" w:space="0" w:color="auto"/>
        <w:bottom w:val="none" w:sz="0" w:space="0" w:color="auto"/>
        <w:right w:val="none" w:sz="0" w:space="0" w:color="auto"/>
      </w:divBdr>
    </w:div>
    <w:div w:id="1917548021">
      <w:bodyDiv w:val="1"/>
      <w:marLeft w:val="0"/>
      <w:marRight w:val="0"/>
      <w:marTop w:val="0"/>
      <w:marBottom w:val="0"/>
      <w:divBdr>
        <w:top w:val="none" w:sz="0" w:space="0" w:color="auto"/>
        <w:left w:val="none" w:sz="0" w:space="0" w:color="auto"/>
        <w:bottom w:val="none" w:sz="0" w:space="0" w:color="auto"/>
        <w:right w:val="none" w:sz="0" w:space="0" w:color="auto"/>
      </w:divBdr>
    </w:div>
    <w:div w:id="1926304119">
      <w:bodyDiv w:val="1"/>
      <w:marLeft w:val="0"/>
      <w:marRight w:val="0"/>
      <w:marTop w:val="0"/>
      <w:marBottom w:val="0"/>
      <w:divBdr>
        <w:top w:val="none" w:sz="0" w:space="0" w:color="auto"/>
        <w:left w:val="none" w:sz="0" w:space="0" w:color="auto"/>
        <w:bottom w:val="none" w:sz="0" w:space="0" w:color="auto"/>
        <w:right w:val="none" w:sz="0" w:space="0" w:color="auto"/>
      </w:divBdr>
    </w:div>
    <w:div w:id="2102605054">
      <w:bodyDiv w:val="1"/>
      <w:marLeft w:val="0"/>
      <w:marRight w:val="0"/>
      <w:marTop w:val="0"/>
      <w:marBottom w:val="0"/>
      <w:divBdr>
        <w:top w:val="none" w:sz="0" w:space="0" w:color="auto"/>
        <w:left w:val="none" w:sz="0" w:space="0" w:color="auto"/>
        <w:bottom w:val="none" w:sz="0" w:space="0" w:color="auto"/>
        <w:right w:val="none" w:sz="0" w:space="0" w:color="auto"/>
      </w:divBdr>
    </w:div>
    <w:div w:id="2108841215">
      <w:bodyDiv w:val="1"/>
      <w:marLeft w:val="0"/>
      <w:marRight w:val="0"/>
      <w:marTop w:val="0"/>
      <w:marBottom w:val="0"/>
      <w:divBdr>
        <w:top w:val="none" w:sz="0" w:space="0" w:color="auto"/>
        <w:left w:val="none" w:sz="0" w:space="0" w:color="auto"/>
        <w:bottom w:val="none" w:sz="0" w:space="0" w:color="auto"/>
        <w:right w:val="none" w:sz="0" w:space="0" w:color="auto"/>
      </w:divBdr>
      <w:divsChild>
        <w:div w:id="1023819513">
          <w:marLeft w:val="0"/>
          <w:marRight w:val="0"/>
          <w:marTop w:val="0"/>
          <w:marBottom w:val="0"/>
          <w:divBdr>
            <w:top w:val="none" w:sz="0" w:space="0" w:color="auto"/>
            <w:left w:val="none" w:sz="0" w:space="0" w:color="auto"/>
            <w:bottom w:val="none" w:sz="0" w:space="0" w:color="auto"/>
            <w:right w:val="none" w:sz="0" w:space="0" w:color="auto"/>
          </w:divBdr>
          <w:divsChild>
            <w:div w:id="167059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654790">
      <w:bodyDiv w:val="1"/>
      <w:marLeft w:val="0"/>
      <w:marRight w:val="0"/>
      <w:marTop w:val="0"/>
      <w:marBottom w:val="0"/>
      <w:divBdr>
        <w:top w:val="none" w:sz="0" w:space="0" w:color="auto"/>
        <w:left w:val="none" w:sz="0" w:space="0" w:color="auto"/>
        <w:bottom w:val="none" w:sz="0" w:space="0" w:color="auto"/>
        <w:right w:val="none" w:sz="0" w:space="0" w:color="auto"/>
      </w:divBdr>
    </w:div>
    <w:div w:id="2133746372">
      <w:bodyDiv w:val="1"/>
      <w:marLeft w:val="0"/>
      <w:marRight w:val="0"/>
      <w:marTop w:val="0"/>
      <w:marBottom w:val="0"/>
      <w:divBdr>
        <w:top w:val="none" w:sz="0" w:space="0" w:color="auto"/>
        <w:left w:val="none" w:sz="0" w:space="0" w:color="auto"/>
        <w:bottom w:val="none" w:sz="0" w:space="0" w:color="auto"/>
        <w:right w:val="none" w:sz="0" w:space="0" w:color="auto"/>
      </w:divBdr>
    </w:div>
    <w:div w:id="214534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EEEE53-FC75-418F-83B5-D28B5C9C2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1328</Words>
  <Characters>7310</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تقرير محافظ الحسابات</vt:lpstr>
    </vt:vector>
  </TitlesOfParts>
  <Company>CABINET COMPTABLE</Company>
  <LinksUpToDate>false</LinksUpToDate>
  <CharactersWithSpaces>8621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تقرير محافظ الحسابات</dc:title>
  <dc:creator>MOUSSAOUI</dc:creator>
  <cp:lastModifiedBy>Admin</cp:lastModifiedBy>
  <cp:revision>2</cp:revision>
  <cp:lastPrinted>2020-03-04T08:44:00Z</cp:lastPrinted>
  <dcterms:created xsi:type="dcterms:W3CDTF">2026-01-01T18:31:00Z</dcterms:created>
  <dcterms:modified xsi:type="dcterms:W3CDTF">2026-01-01T18:31:00Z</dcterms:modified>
</cp:coreProperties>
</file>