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وزارة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التعليم العالي والبحث لعلمي</w:t>
      </w: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جامعة</w:t>
      </w:r>
      <w:proofErr w:type="gram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يحي فارس - المدية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كلية العلوم الإنسانية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والاجتماعية</w:t>
      </w:r>
      <w:proofErr w:type="gramEnd"/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قسم علوم الإعلام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والاتصال</w:t>
      </w:r>
      <w:proofErr w:type="gramEnd"/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المقياس: محاضرات في تاريخ وسائل الإعلام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والاتصال</w:t>
      </w:r>
      <w:proofErr w:type="gramEnd"/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السنة: الثانية علوم الإعلام </w:t>
      </w:r>
      <w:proofErr w:type="gram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والاتصال</w:t>
      </w:r>
      <w:proofErr w:type="gramEnd"/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الأستاذ: د.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قطشة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عبد القادر</w:t>
      </w: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Default="007624D5" w:rsidP="007624D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lastRenderedPageBreak/>
        <w:t>المحاضرة</w:t>
      </w:r>
      <w:proofErr w:type="gram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الأولى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نشأة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وتطور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العالم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مفهوم</w:t>
      </w:r>
      <w:proofErr w:type="gram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النوع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الإعلامي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يظهر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أوراق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المجلات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المطبوعة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".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نشأة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وتطور</w:t>
      </w:r>
      <w:proofErr w:type="gram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: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lang w:val="en-US"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0(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وظهرت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نشأت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كنتاج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لاختراع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آلة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الطباعة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يوهان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غوتنبرغ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 1438، وظهر أولى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المطبوعة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1605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بمدينة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ستراسبورغ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صاحب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مطبعة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يدعى 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Johann Carolus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وكانت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عبارة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أسبوعية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أربع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صفحات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وكانت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ناطقة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باللغة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الألمانية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اعتبار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مدينة ستراسبورغ آنذاك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كانت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تابعة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لألمانيا،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واسمها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المختصر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lang w:val="en-US"/>
        </w:rPr>
        <w:t>Relation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اسمها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الكامل ،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واسمها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المختصر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Communication de Toutes Histoires Importantes et Mémorables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1631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أنشأ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الطبيب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والأديب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تيوفراست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رينودو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Théophraste Renaudot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أول 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مطبوعة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فرنسا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واسمها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La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Gazette de France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أسبوعية،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ثماني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صفحات،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واستمرت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بالصدور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بنفس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الاسم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غاية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1915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ليتحول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اسمها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فيما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إلى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 xml:space="preserve">Petites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>Affiches</w:t>
      </w:r>
      <w:proofErr w:type="spellEnd"/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السويد،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1645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أنشأت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الملكة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كريستين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نشري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ات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الأخبار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لوطنية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Post Och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Inrikes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Tidningar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أقدم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حية،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تزال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تصدر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يومنا.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رغم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آخر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نسخة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ورقية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بتاريخ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29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ديسمبر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2006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لتكتفي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التاريخ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بالصدور إلكترونيا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فقط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أما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اليومية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فقد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ولدت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ألمانيا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صدور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صحيفة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Leipziger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Zeitung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 1660. تلاها إصدار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العديد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اليومية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مثل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The Daily Courant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انجلترا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1702.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و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New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England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Courant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الولايات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المتحدة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الأمريكية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1721.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 xml:space="preserve">Le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>Journ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al de Paris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في فرنسا س 1777.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تصبح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شعبية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انتشار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واسع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صدور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Le petit journal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>بفرنسا سنة 1863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بيع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العدد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الواحد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سنتيمات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وهو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أبخس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سعر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حينها،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وساهم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انتشارها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أيضا اختراع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المطبعة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الدورانية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الأمريكي روبرت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هو 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Robert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Hoe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سنة 1846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زيادة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قدرات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الطبع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التقليدية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ويعتبر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القرن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التاسع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عشر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بمثابة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الذهبي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للصحافة،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ليس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فقط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انتشارها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وانخفاض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سعرها،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ولكن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أيضا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تنامي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فكر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التعبير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تكلل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بصدور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العديد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القوانين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تقر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بحرية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غرار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قانون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الصادر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1881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الذي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اكثر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القوانين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حماية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لحرية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التعبير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الإشارة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أنه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ليس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القانون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نوعه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سبقه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القانون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السويدي سنة 1766.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(5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1993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تأسست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الكترونية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كاليفورنيا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الأمريكية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San Jose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Mercury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News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ويمكن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ذكر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أشهر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العالمية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فيما يلي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في فرنسا: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val="en-US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>Le Fig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aro</w:t>
      </w:r>
      <w:proofErr w:type="spell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>سنة 1826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La Dépêche du Midi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 1870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</w:pPr>
      <w:r w:rsidRPr="007624D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La Croix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سنة 1880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DZ"/>
        </w:rPr>
        <w:t>Les Echos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سنة 1904.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في بريطانيا: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Oxford gazette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1665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والتي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أقدم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بريطانيا،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Times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سنة 1821،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و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DZ"/>
        </w:rPr>
        <w:t xml:space="preserve">Daily </w:t>
      </w:r>
      <w:proofErr w:type="spell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DZ"/>
        </w:rPr>
        <w:t>Telegaph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سنة 1855.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u w:val="single"/>
          <w:rtl/>
        </w:rPr>
        <w:t>في الولايات المتحدة الأمريكية: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New York Herald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1835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New York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Sun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 1833.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Washington Post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1877،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New York Times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 1851.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7F7F7F"/>
          <w:sz w:val="32"/>
          <w:szCs w:val="32"/>
        </w:rPr>
      </w:pPr>
      <w:r w:rsidRPr="00317595">
        <w:rPr>
          <w:rFonts w:ascii="Simplified Arabic" w:hAnsi="Simplified Arabic" w:cs="Simplified Arabic"/>
          <w:color w:val="7F7F7F"/>
          <w:sz w:val="32"/>
          <w:szCs w:val="32"/>
        </w:rPr>
        <w:lastRenderedPageBreak/>
        <w:t>7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المحاضرة</w:t>
      </w:r>
      <w:proofErr w:type="gramEnd"/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الثانية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: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نشأة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وتطور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الوطن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العربي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الوطن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متأخرا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مقارنة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بأوروبا،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يعرف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الطباعة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أواخر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القرن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الثامن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عشر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,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الحملة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بقيادة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نابليون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بونابارت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1798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والذي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جلب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معه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آلات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طباعة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وطبع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صحيفتين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باللغة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الفرنسية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Le Courrier de l’Egypte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شهر اوت 1798، و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 xml:space="preserve">Decade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Egyptienne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>في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>شهر أكتوبر م نفس السنة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DZ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وصدرتا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خمسة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أيام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البداية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ثم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عشرة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أيام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بعد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فترة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الزمن،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واحتوت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منهما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أربعة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صفحات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فقط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وتخصصت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الصحيفتان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تحقيق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الوظيفة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الدعائية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للحملة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تناولت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أخبارا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متعلقة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مجملها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بمحاسن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الحملة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وإيجابياتها</w:t>
      </w:r>
      <w:proofErr w:type="spell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المرتقبة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الشعب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المصري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الموالية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1799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أصدر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نابليون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ناطقة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باللغة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الوطن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اسم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الحوادث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اليومية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تكفل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بالإشراف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تحريرها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الأديب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اسماعيل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سعد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الخشاب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واستمرت بالصدور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والصحيفتين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الناطقتين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باللغة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الفرنسية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غاية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1801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تاريخ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نهاية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الحملة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المذكورة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.) 3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وانتظر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العالم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غاية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3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ديسمبر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1828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ليتم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إصدار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)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إشراف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كامل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(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محمد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باشا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سماها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الوقائع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المصرية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" ) 4(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مستفيدا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إنشاء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مطبعة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مطبعة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بولاق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1820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باللغتين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والتركية،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وكانت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عبارة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رسمية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نصف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شهرية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توزع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موظفي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الدولة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وضباط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الجيش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والطلاب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لإعلامهم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بقرارات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الوالي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آنذاك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.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وتعتبر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الوقائع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المصرية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" –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إضافة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كونها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-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أقدم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أيضا،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إذ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تزال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تصدر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يومنا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هذا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شكل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ملحق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للجريدة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الرسمية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المصرية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تعنى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بنشر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القرارات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الحكومية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المختلفة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وبعد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ذلك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التاريخ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توالى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إصدار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حيث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القرن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التاسع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عشر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عهد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انطلاق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المكتوبة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الوطن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لبنان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حديقة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الأخبار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1858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lastRenderedPageBreak/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1860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صدرت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الرائد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تونس،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سوريا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بسوريا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1865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مجلة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يعسوب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الطب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) 07 (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مجلة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متخصصة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العالم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ليبيا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صدرت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طرابلس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الغرب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1866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الزمان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مصر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1883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يومية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العالم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المغرب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المغرب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1889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النفير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فلسطين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1908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القبلة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 السعودية سنة 1924.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وتعتبر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1995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تاريخ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انطلاق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الالكترونية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العالم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بعدما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قامت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(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جريدة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الشرق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الأوسط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بنشر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نسخة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الكترونية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لصفحاتها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شبكة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الأنترنت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وعلى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صعيد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الحريات،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تزال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تعاني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الرقابة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وتضييق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الخناق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على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العمل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الإعلامي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أغلب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  <w:lang w:bidi="ar-DZ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الدول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رغم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نظيراتها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الدول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الغربية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قطعت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أشواطا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بعيدة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مجال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حرية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الصحافة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proofErr w:type="gramStart"/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ومن</w:t>
      </w:r>
      <w:proofErr w:type="gramEnd"/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أشهر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الوقت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الراهن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: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-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الحياة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":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أنشأت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لبنان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1946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اليوم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تتخذ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لندن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مقرا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لها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لملكية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سعودية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>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. -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الشرق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الأوسط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":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سعودية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تأسست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1977.</w:t>
      </w:r>
    </w:p>
    <w:p w:rsidR="007624D5" w:rsidRPr="00317595" w:rsidRDefault="007624D5" w:rsidP="007624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. -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صحيفة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Pr="0031759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الأهرام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":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وهي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أعرق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الصحف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العربية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تأسست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الاسكندرية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المصرية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سنة</w:t>
      </w:r>
      <w:r w:rsidRPr="00317595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317595">
        <w:rPr>
          <w:rFonts w:ascii="Simplified Arabic" w:hAnsi="Simplified Arabic" w:cs="Simplified Arabic"/>
          <w:color w:val="000000"/>
          <w:sz w:val="32"/>
          <w:szCs w:val="32"/>
          <w:rtl/>
        </w:rPr>
        <w:t>1875.</w:t>
      </w:r>
    </w:p>
    <w:p w:rsidR="00C7034F" w:rsidRDefault="00C7034F" w:rsidP="007624D5">
      <w:pPr>
        <w:autoSpaceDE w:val="0"/>
        <w:autoSpaceDN w:val="0"/>
        <w:bidi/>
        <w:adjustRightInd w:val="0"/>
        <w:spacing w:after="0" w:line="240" w:lineRule="auto"/>
        <w:jc w:val="both"/>
      </w:pPr>
      <w:bookmarkStart w:id="0" w:name="_GoBack"/>
      <w:bookmarkEnd w:id="0"/>
    </w:p>
    <w:sectPr w:rsidR="00C7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5"/>
    <w:rsid w:val="000B10B2"/>
    <w:rsid w:val="007624D5"/>
    <w:rsid w:val="00C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2021-01-30T15:04:00Z</dcterms:created>
  <dcterms:modified xsi:type="dcterms:W3CDTF">2021-01-30T15:13:00Z</dcterms:modified>
</cp:coreProperties>
</file>